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CA10" w14:textId="77777777" w:rsidR="007B6368" w:rsidRDefault="00CA3E84" w:rsidP="00614A0F">
      <w:pPr>
        <w:pStyle w:val="Default"/>
        <w:jc w:val="center"/>
        <w:rPr>
          <w:rFonts w:asciiTheme="minorHAnsi" w:hAnsiTheme="minorHAnsi" w:cstheme="minorBidi"/>
          <w:b/>
          <w:color w:val="auto"/>
        </w:rPr>
      </w:pPr>
      <w:r w:rsidRPr="00423D67">
        <w:rPr>
          <w:b/>
          <w:noProof/>
          <w:sz w:val="28"/>
        </w:rPr>
        <w:drawing>
          <wp:anchor distT="0" distB="0" distL="114300" distR="114300" simplePos="0" relativeHeight="251662336" behindDoc="0" locked="0" layoutInCell="1" allowOverlap="1" wp14:anchorId="6E763691" wp14:editId="06E3CFD3">
            <wp:simplePos x="0" y="0"/>
            <wp:positionH relativeFrom="column">
              <wp:posOffset>142875</wp:posOffset>
            </wp:positionH>
            <wp:positionV relativeFrom="paragraph">
              <wp:posOffset>-400050</wp:posOffset>
            </wp:positionV>
            <wp:extent cx="952500" cy="1028700"/>
            <wp:effectExtent l="0" t="0" r="0" b="0"/>
            <wp:wrapSquare wrapText="bothSides"/>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29EBA" w14:textId="77777777" w:rsidR="007B6368" w:rsidRDefault="00B525E9" w:rsidP="00614A0F">
      <w:pPr>
        <w:pStyle w:val="Default"/>
        <w:jc w:val="center"/>
        <w:rPr>
          <w:rFonts w:asciiTheme="minorHAnsi" w:hAnsiTheme="minorHAnsi" w:cstheme="minorBidi"/>
          <w:b/>
          <w:color w:val="auto"/>
        </w:rPr>
      </w:pPr>
      <w:r w:rsidRPr="007B6368">
        <w:rPr>
          <w:rFonts w:asciiTheme="minorHAnsi" w:hAnsiTheme="minorHAnsi" w:cstheme="minorBidi"/>
          <w:b/>
          <w:noProof/>
          <w:color w:val="auto"/>
        </w:rPr>
        <mc:AlternateContent>
          <mc:Choice Requires="wps">
            <w:drawing>
              <wp:anchor distT="0" distB="0" distL="114300" distR="114300" simplePos="0" relativeHeight="251660288" behindDoc="0" locked="0" layoutInCell="1" allowOverlap="1" wp14:anchorId="69B1BA80" wp14:editId="732BCC9A">
                <wp:simplePos x="0" y="0"/>
                <wp:positionH relativeFrom="column">
                  <wp:posOffset>1394460</wp:posOffset>
                </wp:positionH>
                <wp:positionV relativeFrom="paragraph">
                  <wp:posOffset>33020</wp:posOffset>
                </wp:positionV>
                <wp:extent cx="4924425" cy="409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09575"/>
                        </a:xfrm>
                        <a:prstGeom prst="rect">
                          <a:avLst/>
                        </a:prstGeom>
                        <a:noFill/>
                        <a:ln w="9525">
                          <a:noFill/>
                          <a:miter lim="800000"/>
                          <a:headEnd/>
                          <a:tailEnd/>
                        </a:ln>
                      </wps:spPr>
                      <wps:txbx>
                        <w:txbxContent>
                          <w:p w14:paraId="246E6FE4" w14:textId="77777777" w:rsidR="00CA3E84" w:rsidRPr="008F7B87" w:rsidRDefault="00CA3E84" w:rsidP="00CA3E84">
                            <w:pPr>
                              <w:pStyle w:val="Default"/>
                              <w:jc w:val="center"/>
                              <w:rPr>
                                <w:b/>
                                <w:color w:val="auto"/>
                              </w:rPr>
                            </w:pPr>
                            <w:r w:rsidRPr="008F7B87">
                              <w:rPr>
                                <w:b/>
                                <w:color w:val="auto"/>
                              </w:rPr>
                              <w:t>DISCRIMINATION IS AGAINST THE LAW</w:t>
                            </w:r>
                          </w:p>
                          <w:p w14:paraId="3BC743F6" w14:textId="77777777" w:rsidR="007B6368" w:rsidRPr="008F7B87" w:rsidRDefault="007B6368" w:rsidP="007B6368">
                            <w:pPr>
                              <w:pStyle w:val="Default"/>
                              <w:jc w:val="center"/>
                              <w:rPr>
                                <w:b/>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1BA80" id="_x0000_t202" coordsize="21600,21600" o:spt="202" path="m,l,21600r21600,l21600,xe">
                <v:stroke joinstyle="miter"/>
                <v:path gradientshapeok="t" o:connecttype="rect"/>
              </v:shapetype>
              <v:shape id="Text Box 2" o:spid="_x0000_s1026" type="#_x0000_t202" style="position:absolute;left:0;text-align:left;margin-left:109.8pt;margin-top:2.6pt;width:387.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" filled="f" stroked="f">
                <v:textbox>
                  <w:txbxContent>
                    <w:p w14:paraId="246E6FE4" w14:textId="77777777" w:rsidR="00CA3E84" w:rsidRPr="008F7B87" w:rsidRDefault="00CA3E84" w:rsidP="00CA3E84">
                      <w:pPr>
                        <w:pStyle w:val="Default"/>
                        <w:jc w:val="center"/>
                        <w:rPr>
                          <w:b/>
                          <w:color w:val="auto"/>
                        </w:rPr>
                      </w:pPr>
                      <w:r w:rsidRPr="008F7B87">
                        <w:rPr>
                          <w:b/>
                          <w:color w:val="auto"/>
                        </w:rPr>
                        <w:t>DISCRIMINATION IS AGAINST THE LAW</w:t>
                      </w:r>
                    </w:p>
                    <w:p w14:paraId="3BC743F6" w14:textId="77777777" w:rsidR="007B6368" w:rsidRPr="008F7B87" w:rsidRDefault="007B6368" w:rsidP="007B6368">
                      <w:pPr>
                        <w:pStyle w:val="Default"/>
                        <w:jc w:val="center"/>
                        <w:rPr>
                          <w:b/>
                          <w:color w:val="auto"/>
                        </w:rPr>
                      </w:pPr>
                    </w:p>
                  </w:txbxContent>
                </v:textbox>
              </v:shape>
            </w:pict>
          </mc:Fallback>
        </mc:AlternateContent>
      </w:r>
    </w:p>
    <w:p w14:paraId="73603A61" w14:textId="77777777" w:rsidR="00CA3E84" w:rsidRDefault="00CA3E84" w:rsidP="00614A0F">
      <w:pPr>
        <w:pStyle w:val="Default"/>
        <w:jc w:val="center"/>
        <w:rPr>
          <w:rFonts w:asciiTheme="minorHAnsi" w:hAnsiTheme="minorHAnsi" w:cstheme="minorBidi"/>
          <w:b/>
          <w:color w:val="auto"/>
        </w:rPr>
      </w:pPr>
    </w:p>
    <w:p w14:paraId="4DACA242" w14:textId="77777777" w:rsidR="00CA3E84" w:rsidRDefault="00CA3E84" w:rsidP="00614A0F">
      <w:pPr>
        <w:pStyle w:val="Default"/>
        <w:jc w:val="center"/>
        <w:rPr>
          <w:rFonts w:asciiTheme="minorHAnsi" w:hAnsiTheme="minorHAnsi" w:cstheme="minorBidi"/>
          <w:b/>
          <w:color w:val="auto"/>
        </w:rPr>
      </w:pPr>
    </w:p>
    <w:p w14:paraId="474D88C3" w14:textId="77777777" w:rsidR="002A5980" w:rsidRDefault="002A5980" w:rsidP="0096386C">
      <w:pPr>
        <w:pStyle w:val="Default"/>
        <w:rPr>
          <w:rFonts w:asciiTheme="minorHAnsi" w:hAnsiTheme="minorHAnsi" w:cstheme="minorBidi"/>
          <w:color w:val="auto"/>
          <w:sz w:val="22"/>
          <w:szCs w:val="22"/>
        </w:rPr>
      </w:pPr>
    </w:p>
    <w:p w14:paraId="682CC4D9" w14:textId="77777777" w:rsidR="002A5980" w:rsidRDefault="002A5980" w:rsidP="0096386C">
      <w:pPr>
        <w:pStyle w:val="Default"/>
        <w:rPr>
          <w:rFonts w:asciiTheme="minorHAnsi" w:hAnsiTheme="minorHAnsi" w:cstheme="minorBidi"/>
          <w:color w:val="auto"/>
          <w:sz w:val="22"/>
          <w:szCs w:val="22"/>
        </w:rPr>
      </w:pPr>
    </w:p>
    <w:p w14:paraId="72D9A41A" w14:textId="64D1DD39" w:rsidR="007763E3" w:rsidRPr="00F643A0" w:rsidRDefault="00CF2AF7" w:rsidP="0096386C">
      <w:pPr>
        <w:pStyle w:val="Default"/>
        <w:rPr>
          <w:rFonts w:asciiTheme="minorHAnsi" w:hAnsiTheme="minorHAnsi" w:cstheme="minorBidi"/>
          <w:color w:val="auto"/>
          <w:sz w:val="22"/>
          <w:szCs w:val="22"/>
        </w:rPr>
      </w:pPr>
      <w:r w:rsidRPr="00F643A0">
        <w:rPr>
          <w:rFonts w:asciiTheme="minorHAnsi" w:hAnsiTheme="minorHAnsi" w:cstheme="minorBidi"/>
          <w:color w:val="auto"/>
          <w:sz w:val="22"/>
          <w:szCs w:val="22"/>
        </w:rPr>
        <w:t>Orlando Orthopaedic Center</w:t>
      </w:r>
      <w:r w:rsidR="0096386C" w:rsidRPr="00F643A0">
        <w:rPr>
          <w:rFonts w:asciiTheme="minorHAnsi" w:hAnsiTheme="minorHAnsi" w:cstheme="minorBidi"/>
          <w:color w:val="auto"/>
          <w:sz w:val="22"/>
          <w:szCs w:val="22"/>
        </w:rPr>
        <w:t xml:space="preserve"> </w:t>
      </w:r>
      <w:r w:rsidR="007763E3" w:rsidRPr="00F643A0">
        <w:rPr>
          <w:rFonts w:asciiTheme="minorHAnsi" w:hAnsiTheme="minorHAnsi" w:cstheme="minorBidi"/>
          <w:color w:val="auto"/>
          <w:sz w:val="22"/>
          <w:szCs w:val="22"/>
        </w:rPr>
        <w:t xml:space="preserve">complies with applicable Federal civil rights laws and does not discriminate on the basis of race, color, national origin, age, disability, or sex. </w:t>
      </w:r>
      <w:r w:rsidRPr="00F643A0">
        <w:rPr>
          <w:rFonts w:asciiTheme="minorHAnsi" w:hAnsiTheme="minorHAnsi" w:cstheme="minorBidi"/>
          <w:color w:val="auto"/>
          <w:sz w:val="22"/>
          <w:szCs w:val="22"/>
        </w:rPr>
        <w:t xml:space="preserve">Orlando Orthopaedic Center </w:t>
      </w:r>
      <w:r w:rsidR="007763E3" w:rsidRPr="00F643A0">
        <w:rPr>
          <w:rFonts w:asciiTheme="minorHAnsi" w:hAnsiTheme="minorHAnsi" w:cstheme="minorBidi"/>
          <w:color w:val="auto"/>
          <w:sz w:val="22"/>
          <w:szCs w:val="22"/>
        </w:rPr>
        <w:t>does not exclude people or tr</w:t>
      </w:r>
      <w:r w:rsidR="0096386C" w:rsidRPr="00F643A0">
        <w:rPr>
          <w:rFonts w:asciiTheme="minorHAnsi" w:hAnsiTheme="minorHAnsi" w:cstheme="minorBidi"/>
          <w:color w:val="auto"/>
          <w:sz w:val="22"/>
          <w:szCs w:val="22"/>
        </w:rPr>
        <w:t xml:space="preserve">eat them </w:t>
      </w:r>
      <w:r w:rsidR="002A5980" w:rsidRPr="00F643A0">
        <w:rPr>
          <w:rFonts w:asciiTheme="minorHAnsi" w:hAnsiTheme="minorHAnsi" w:cstheme="minorBidi"/>
          <w:color w:val="auto"/>
          <w:sz w:val="22"/>
          <w:szCs w:val="22"/>
        </w:rPr>
        <w:t>less favorably</w:t>
      </w:r>
      <w:r w:rsidR="0096386C" w:rsidRPr="00F643A0">
        <w:rPr>
          <w:rFonts w:asciiTheme="minorHAnsi" w:hAnsiTheme="minorHAnsi" w:cstheme="minorBidi"/>
          <w:color w:val="auto"/>
          <w:sz w:val="22"/>
          <w:szCs w:val="22"/>
        </w:rPr>
        <w:t xml:space="preserve"> because of </w:t>
      </w:r>
      <w:r w:rsidR="007763E3" w:rsidRPr="00F643A0">
        <w:rPr>
          <w:rFonts w:asciiTheme="minorHAnsi" w:hAnsiTheme="minorHAnsi" w:cstheme="minorBidi"/>
          <w:color w:val="auto"/>
          <w:sz w:val="22"/>
          <w:szCs w:val="22"/>
        </w:rPr>
        <w:t xml:space="preserve">race, color, national origin, age, disability, or sex. </w:t>
      </w:r>
    </w:p>
    <w:p w14:paraId="22796964" w14:textId="77777777" w:rsidR="007763E3" w:rsidRPr="00F643A0" w:rsidRDefault="007763E3" w:rsidP="00614A0F">
      <w:pPr>
        <w:pStyle w:val="Default"/>
        <w:rPr>
          <w:rFonts w:asciiTheme="minorHAnsi" w:hAnsiTheme="minorHAnsi" w:cstheme="minorBidi"/>
          <w:color w:val="auto"/>
          <w:sz w:val="22"/>
          <w:szCs w:val="22"/>
        </w:rPr>
      </w:pPr>
    </w:p>
    <w:p w14:paraId="06C7B1CE" w14:textId="29ED5C26" w:rsidR="005F4CB2" w:rsidRPr="00F643A0" w:rsidRDefault="00CF2AF7" w:rsidP="00614A0F">
      <w:pPr>
        <w:pStyle w:val="Default"/>
        <w:rPr>
          <w:rFonts w:asciiTheme="minorHAnsi" w:hAnsiTheme="minorHAnsi" w:cstheme="minorBidi"/>
          <w:color w:val="auto"/>
          <w:sz w:val="22"/>
          <w:szCs w:val="22"/>
        </w:rPr>
      </w:pPr>
      <w:r w:rsidRPr="00F643A0">
        <w:rPr>
          <w:rFonts w:asciiTheme="minorHAnsi" w:hAnsiTheme="minorHAnsi" w:cstheme="minorBidi"/>
          <w:color w:val="auto"/>
          <w:sz w:val="22"/>
          <w:szCs w:val="22"/>
        </w:rPr>
        <w:t>Orlando Orthopaedic Center</w:t>
      </w:r>
      <w:r w:rsidR="00063334" w:rsidRPr="00F643A0">
        <w:rPr>
          <w:rFonts w:asciiTheme="minorHAnsi" w:hAnsiTheme="minorHAnsi" w:cstheme="minorBidi"/>
          <w:color w:val="auto"/>
          <w:sz w:val="22"/>
          <w:szCs w:val="22"/>
        </w:rPr>
        <w:t xml:space="preserve"> </w:t>
      </w:r>
      <w:r w:rsidR="006700DF" w:rsidRPr="00F643A0">
        <w:rPr>
          <w:rFonts w:asciiTheme="minorHAnsi" w:hAnsiTheme="minorHAnsi" w:cstheme="minorBidi"/>
          <w:color w:val="auto"/>
          <w:sz w:val="22"/>
          <w:szCs w:val="22"/>
        </w:rPr>
        <w:t>p</w:t>
      </w:r>
      <w:r w:rsidR="007763E3" w:rsidRPr="00F643A0">
        <w:rPr>
          <w:rFonts w:asciiTheme="minorHAnsi" w:hAnsiTheme="minorHAnsi" w:cstheme="minorBidi"/>
          <w:color w:val="auto"/>
          <w:sz w:val="22"/>
          <w:szCs w:val="22"/>
        </w:rPr>
        <w:t xml:space="preserve">rovides </w:t>
      </w:r>
      <w:r w:rsidR="00063334" w:rsidRPr="00F643A0">
        <w:rPr>
          <w:rFonts w:asciiTheme="minorHAnsi" w:hAnsiTheme="minorHAnsi" w:cstheme="minorBidi"/>
          <w:color w:val="auto"/>
          <w:sz w:val="22"/>
          <w:szCs w:val="22"/>
        </w:rPr>
        <w:t>p</w:t>
      </w:r>
      <w:r w:rsidR="005F4CB2" w:rsidRPr="00F643A0">
        <w:rPr>
          <w:rFonts w:asciiTheme="minorHAnsi" w:hAnsiTheme="minorHAnsi" w:cstheme="minorBidi"/>
          <w:color w:val="auto"/>
          <w:sz w:val="22"/>
          <w:szCs w:val="22"/>
        </w:rPr>
        <w:t>eople with disabilities reasonable modifications and free appropriate auxiliary aids and services to communicate effectively with us, such as:</w:t>
      </w:r>
      <w:r w:rsidR="00063334" w:rsidRPr="00F643A0">
        <w:rPr>
          <w:rFonts w:asciiTheme="minorHAnsi" w:hAnsiTheme="minorHAnsi" w:cstheme="minorBidi"/>
          <w:color w:val="auto"/>
          <w:sz w:val="22"/>
          <w:szCs w:val="22"/>
        </w:rPr>
        <w:t xml:space="preserve">  </w:t>
      </w:r>
      <w:r w:rsidR="005F4CB2" w:rsidRPr="00F643A0">
        <w:rPr>
          <w:rFonts w:asciiTheme="minorHAnsi" w:hAnsiTheme="minorHAnsi" w:cstheme="minorBidi"/>
          <w:color w:val="auto"/>
          <w:sz w:val="22"/>
          <w:szCs w:val="22"/>
        </w:rPr>
        <w:t>Qualified sign language interpreters</w:t>
      </w:r>
      <w:r w:rsidR="00063334" w:rsidRPr="00F643A0">
        <w:rPr>
          <w:rFonts w:asciiTheme="minorHAnsi" w:hAnsiTheme="minorHAnsi" w:cstheme="minorBidi"/>
          <w:color w:val="auto"/>
          <w:sz w:val="22"/>
          <w:szCs w:val="22"/>
        </w:rPr>
        <w:t xml:space="preserve">, </w:t>
      </w:r>
      <w:r w:rsidR="005F4CB2" w:rsidRPr="00F643A0">
        <w:rPr>
          <w:rFonts w:asciiTheme="minorHAnsi" w:hAnsiTheme="minorHAnsi" w:cstheme="minorBidi"/>
          <w:color w:val="auto"/>
          <w:sz w:val="22"/>
          <w:szCs w:val="22"/>
        </w:rPr>
        <w:t>Written information in other formats (large print, audio, accessible electronic formats, other formats).</w:t>
      </w:r>
      <w:r w:rsidR="00063334" w:rsidRPr="00F643A0">
        <w:rPr>
          <w:rFonts w:asciiTheme="minorHAnsi" w:hAnsiTheme="minorHAnsi" w:cstheme="minorBidi"/>
          <w:color w:val="auto"/>
          <w:sz w:val="22"/>
          <w:szCs w:val="22"/>
        </w:rPr>
        <w:t xml:space="preserve">  Orlando Orthopaedic Center also provides </w:t>
      </w:r>
      <w:r w:rsidR="005F4CB2" w:rsidRPr="00F643A0">
        <w:rPr>
          <w:rFonts w:asciiTheme="minorHAnsi" w:hAnsiTheme="minorHAnsi" w:cstheme="minorBidi"/>
          <w:color w:val="auto"/>
          <w:sz w:val="22"/>
          <w:szCs w:val="22"/>
        </w:rPr>
        <w:t>free language assistance services to people whose primary language is not English, which may include:</w:t>
      </w:r>
      <w:r w:rsidR="00063334" w:rsidRPr="00F643A0">
        <w:rPr>
          <w:rFonts w:asciiTheme="minorHAnsi" w:hAnsiTheme="minorHAnsi" w:cstheme="minorBidi"/>
          <w:color w:val="auto"/>
          <w:sz w:val="22"/>
          <w:szCs w:val="22"/>
        </w:rPr>
        <w:t xml:space="preserve"> </w:t>
      </w:r>
      <w:r w:rsidR="005F4CB2" w:rsidRPr="00F643A0">
        <w:rPr>
          <w:rFonts w:asciiTheme="minorHAnsi" w:hAnsiTheme="minorHAnsi" w:cstheme="minorBidi"/>
          <w:color w:val="auto"/>
          <w:sz w:val="22"/>
          <w:szCs w:val="22"/>
        </w:rPr>
        <w:t>Qualified interpreters</w:t>
      </w:r>
      <w:r w:rsidR="00063334" w:rsidRPr="00F643A0">
        <w:rPr>
          <w:rFonts w:asciiTheme="minorHAnsi" w:hAnsiTheme="minorHAnsi" w:cstheme="minorBidi"/>
          <w:color w:val="auto"/>
          <w:sz w:val="22"/>
          <w:szCs w:val="22"/>
        </w:rPr>
        <w:t xml:space="preserve"> and </w:t>
      </w:r>
      <w:r w:rsidR="005F4CB2" w:rsidRPr="00F643A0">
        <w:rPr>
          <w:rFonts w:asciiTheme="minorHAnsi" w:hAnsiTheme="minorHAnsi" w:cstheme="minorBidi"/>
          <w:color w:val="auto"/>
          <w:sz w:val="22"/>
          <w:szCs w:val="22"/>
        </w:rPr>
        <w:t>Information written in other languages</w:t>
      </w:r>
      <w:r w:rsidR="00F643A0">
        <w:rPr>
          <w:rFonts w:asciiTheme="minorHAnsi" w:hAnsiTheme="minorHAnsi" w:cstheme="minorBidi"/>
          <w:color w:val="auto"/>
          <w:sz w:val="22"/>
          <w:szCs w:val="22"/>
        </w:rPr>
        <w:t xml:space="preserve">. </w:t>
      </w:r>
      <w:r w:rsidR="007763E3" w:rsidRPr="00F643A0">
        <w:rPr>
          <w:rFonts w:asciiTheme="minorHAnsi" w:hAnsiTheme="minorHAnsi" w:cstheme="minorBidi"/>
          <w:color w:val="auto"/>
          <w:sz w:val="22"/>
          <w:szCs w:val="22"/>
        </w:rPr>
        <w:t xml:space="preserve">If you need </w:t>
      </w:r>
      <w:r w:rsidR="005F4CB2" w:rsidRPr="00F643A0">
        <w:rPr>
          <w:rFonts w:asciiTheme="minorHAnsi" w:hAnsiTheme="minorHAnsi" w:cstheme="minorBidi"/>
          <w:color w:val="auto"/>
          <w:sz w:val="22"/>
          <w:szCs w:val="22"/>
        </w:rPr>
        <w:t xml:space="preserve">reasonable modifications, appropriate auxiliary aids and services, or language assistance services, contact </w:t>
      </w:r>
      <w:r w:rsidR="00544B04" w:rsidRPr="00F643A0">
        <w:rPr>
          <w:rFonts w:asciiTheme="minorHAnsi" w:hAnsiTheme="minorHAnsi" w:cstheme="minorBidi"/>
          <w:color w:val="auto"/>
          <w:sz w:val="22"/>
          <w:szCs w:val="22"/>
        </w:rPr>
        <w:t>our Call Center at (407) 254-2500 extension 3556</w:t>
      </w:r>
      <w:r w:rsidR="006700DF" w:rsidRPr="00F643A0">
        <w:rPr>
          <w:rFonts w:asciiTheme="minorHAnsi" w:hAnsiTheme="minorHAnsi" w:cstheme="minorBidi"/>
          <w:color w:val="auto"/>
          <w:sz w:val="22"/>
          <w:szCs w:val="22"/>
        </w:rPr>
        <w:t>.</w:t>
      </w:r>
    </w:p>
    <w:p w14:paraId="43A2141E" w14:textId="77777777" w:rsidR="005F4CB2" w:rsidRDefault="005F4CB2" w:rsidP="00614A0F">
      <w:pPr>
        <w:pStyle w:val="Default"/>
        <w:rPr>
          <w:rFonts w:asciiTheme="minorHAnsi" w:hAnsiTheme="minorHAnsi" w:cstheme="minorBidi"/>
          <w:color w:val="auto"/>
          <w:sz w:val="22"/>
          <w:szCs w:val="22"/>
        </w:rPr>
      </w:pPr>
    </w:p>
    <w:p w14:paraId="064523A1" w14:textId="0BB29BD4" w:rsidR="007763E3" w:rsidRPr="00135552" w:rsidRDefault="007763E3" w:rsidP="005F4CB2">
      <w:pPr>
        <w:pStyle w:val="Default"/>
        <w:rPr>
          <w:rFonts w:asciiTheme="minorHAnsi" w:hAnsiTheme="minorHAnsi" w:cstheme="minorBidi"/>
          <w:color w:val="auto"/>
          <w:sz w:val="22"/>
          <w:szCs w:val="22"/>
        </w:rPr>
      </w:pPr>
      <w:r w:rsidRPr="00135552">
        <w:rPr>
          <w:rFonts w:asciiTheme="minorHAnsi" w:hAnsiTheme="minorHAnsi" w:cstheme="minorBidi"/>
          <w:color w:val="auto"/>
          <w:sz w:val="22"/>
          <w:szCs w:val="22"/>
        </w:rPr>
        <w:t xml:space="preserve">If you believe that </w:t>
      </w:r>
      <w:r w:rsidR="00CF2AF7">
        <w:rPr>
          <w:rFonts w:asciiTheme="minorHAnsi" w:hAnsiTheme="minorHAnsi" w:cstheme="minorBidi"/>
          <w:color w:val="auto"/>
          <w:sz w:val="22"/>
          <w:szCs w:val="22"/>
        </w:rPr>
        <w:t xml:space="preserve">Orlando Orthopaedic Center </w:t>
      </w:r>
      <w:r w:rsidRPr="00135552">
        <w:rPr>
          <w:rFonts w:asciiTheme="minorHAnsi" w:hAnsiTheme="minorHAnsi" w:cstheme="minorBidi"/>
          <w:color w:val="auto"/>
          <w:sz w:val="22"/>
          <w:szCs w:val="22"/>
        </w:rPr>
        <w:t xml:space="preserve">has failed to provide these services or </w:t>
      </w:r>
      <w:r w:rsidR="006700DF" w:rsidRPr="00135552">
        <w:rPr>
          <w:rFonts w:asciiTheme="minorHAnsi" w:hAnsiTheme="minorHAnsi" w:cstheme="minorBidi"/>
          <w:color w:val="auto"/>
          <w:sz w:val="22"/>
          <w:szCs w:val="22"/>
        </w:rPr>
        <w:t>d</w:t>
      </w:r>
      <w:r w:rsidRPr="00135552">
        <w:rPr>
          <w:rFonts w:asciiTheme="minorHAnsi" w:hAnsiTheme="minorHAnsi" w:cstheme="minorBidi"/>
          <w:color w:val="auto"/>
          <w:sz w:val="22"/>
          <w:szCs w:val="22"/>
        </w:rPr>
        <w:t>iscriminated in another way on the basis of race, color, national origin, age, disability, or sex, you can file a grievance with:</w:t>
      </w:r>
      <w:r w:rsidR="00874DE5">
        <w:rPr>
          <w:rFonts w:asciiTheme="minorHAnsi" w:hAnsiTheme="minorHAnsi" w:cstheme="minorBidi"/>
          <w:color w:val="auto"/>
          <w:sz w:val="22"/>
          <w:szCs w:val="22"/>
        </w:rPr>
        <w:t xml:space="preserve"> </w:t>
      </w:r>
      <w:r w:rsidR="005F4CB2">
        <w:rPr>
          <w:rFonts w:asciiTheme="minorHAnsi" w:hAnsiTheme="minorHAnsi" w:cstheme="minorBidi"/>
          <w:color w:val="auto"/>
          <w:sz w:val="22"/>
          <w:szCs w:val="22"/>
        </w:rPr>
        <w:t>O</w:t>
      </w:r>
      <w:r w:rsidR="00E353BD">
        <w:rPr>
          <w:rFonts w:asciiTheme="minorHAnsi" w:hAnsiTheme="minorHAnsi" w:cstheme="minorBidi"/>
          <w:color w:val="auto"/>
          <w:sz w:val="22"/>
          <w:szCs w:val="22"/>
        </w:rPr>
        <w:t>rlando Orthopaedic Center’s Compliance Officer</w:t>
      </w:r>
      <w:r w:rsidR="00874DE5">
        <w:rPr>
          <w:rFonts w:asciiTheme="minorHAnsi" w:hAnsiTheme="minorHAnsi" w:cstheme="minorBidi"/>
          <w:color w:val="auto"/>
          <w:sz w:val="22"/>
          <w:szCs w:val="22"/>
        </w:rPr>
        <w:t xml:space="preserve">, </w:t>
      </w:r>
      <w:r w:rsidR="00E353BD">
        <w:rPr>
          <w:rFonts w:asciiTheme="minorHAnsi" w:hAnsiTheme="minorHAnsi" w:cstheme="minorBidi"/>
          <w:color w:val="auto"/>
          <w:sz w:val="22"/>
          <w:szCs w:val="22"/>
        </w:rPr>
        <w:t>25 West Crystal Lake St., Suite 200, Orlando, FL, 32806</w:t>
      </w:r>
      <w:r w:rsidR="00874DE5">
        <w:rPr>
          <w:rFonts w:asciiTheme="minorHAnsi" w:hAnsiTheme="minorHAnsi" w:cstheme="minorBidi"/>
          <w:color w:val="auto"/>
          <w:sz w:val="22"/>
          <w:szCs w:val="22"/>
        </w:rPr>
        <w:t xml:space="preserve">, </w:t>
      </w:r>
      <w:r w:rsidR="005F4CB2">
        <w:rPr>
          <w:rFonts w:asciiTheme="minorHAnsi" w:hAnsiTheme="minorHAnsi" w:cstheme="minorBidi"/>
          <w:color w:val="auto"/>
          <w:sz w:val="22"/>
          <w:szCs w:val="22"/>
        </w:rPr>
        <w:t>Phone</w:t>
      </w:r>
      <w:r w:rsidR="0096386C">
        <w:rPr>
          <w:rFonts w:asciiTheme="minorHAnsi" w:hAnsiTheme="minorHAnsi" w:cstheme="minorBidi"/>
          <w:color w:val="auto"/>
          <w:sz w:val="22"/>
          <w:szCs w:val="22"/>
        </w:rPr>
        <w:t xml:space="preserve"> </w:t>
      </w:r>
      <w:r w:rsidR="00E353BD">
        <w:rPr>
          <w:rFonts w:asciiTheme="minorHAnsi" w:hAnsiTheme="minorHAnsi" w:cstheme="minorBidi"/>
          <w:color w:val="auto"/>
          <w:sz w:val="22"/>
          <w:szCs w:val="22"/>
        </w:rPr>
        <w:t>(407)</w:t>
      </w:r>
      <w:r w:rsidR="00544B04">
        <w:rPr>
          <w:rFonts w:asciiTheme="minorHAnsi" w:hAnsiTheme="minorHAnsi" w:cstheme="minorBidi"/>
          <w:color w:val="auto"/>
          <w:sz w:val="22"/>
          <w:szCs w:val="22"/>
        </w:rPr>
        <w:t xml:space="preserve"> </w:t>
      </w:r>
      <w:r w:rsidR="00E353BD">
        <w:rPr>
          <w:rFonts w:asciiTheme="minorHAnsi" w:hAnsiTheme="minorHAnsi" w:cstheme="minorBidi"/>
          <w:color w:val="auto"/>
          <w:sz w:val="22"/>
          <w:szCs w:val="22"/>
        </w:rPr>
        <w:t>849-6868</w:t>
      </w:r>
      <w:r w:rsidR="005F4CB2">
        <w:rPr>
          <w:rFonts w:asciiTheme="minorHAnsi" w:hAnsiTheme="minorHAnsi" w:cstheme="minorBidi"/>
          <w:color w:val="auto"/>
          <w:sz w:val="22"/>
          <w:szCs w:val="22"/>
        </w:rPr>
        <w:t xml:space="preserve"> / Fax: 407-423-2789</w:t>
      </w:r>
      <w:r w:rsidR="00874DE5">
        <w:rPr>
          <w:rFonts w:asciiTheme="minorHAnsi" w:hAnsiTheme="minorHAnsi" w:cstheme="minorBidi"/>
          <w:color w:val="auto"/>
          <w:sz w:val="22"/>
          <w:szCs w:val="22"/>
        </w:rPr>
        <w:t xml:space="preserve">, or </w:t>
      </w:r>
      <w:r w:rsidR="005F4CB2">
        <w:rPr>
          <w:rFonts w:asciiTheme="minorHAnsi" w:hAnsiTheme="minorHAnsi" w:cstheme="minorBidi"/>
          <w:color w:val="auto"/>
          <w:sz w:val="22"/>
          <w:szCs w:val="22"/>
        </w:rPr>
        <w:t xml:space="preserve">Email: </w:t>
      </w:r>
      <w:hyperlink r:id="rId9" w:history="1">
        <w:r w:rsidR="005F4CB2" w:rsidRPr="008D7EE9">
          <w:rPr>
            <w:rStyle w:val="Hyperlink"/>
            <w:rFonts w:asciiTheme="minorHAnsi" w:hAnsiTheme="minorHAnsi" w:cstheme="minorBidi"/>
            <w:sz w:val="22"/>
            <w:szCs w:val="22"/>
          </w:rPr>
          <w:t>compliance@orlandoortho.com</w:t>
        </w:r>
      </w:hyperlink>
      <w:r w:rsidR="00874DE5">
        <w:rPr>
          <w:rFonts w:asciiTheme="minorHAnsi" w:hAnsiTheme="minorHAnsi" w:cstheme="minorBidi"/>
          <w:color w:val="auto"/>
          <w:sz w:val="22"/>
          <w:szCs w:val="22"/>
        </w:rPr>
        <w:t xml:space="preserve">. </w:t>
      </w:r>
      <w:r w:rsidRPr="00135552">
        <w:rPr>
          <w:rFonts w:asciiTheme="minorHAnsi" w:hAnsiTheme="minorHAnsi" w:cstheme="minorBidi"/>
          <w:color w:val="auto"/>
          <w:sz w:val="22"/>
          <w:szCs w:val="22"/>
        </w:rPr>
        <w:t xml:space="preserve">You can file a </w:t>
      </w:r>
      <w:r w:rsidRPr="00F643A0">
        <w:rPr>
          <w:rFonts w:asciiTheme="minorHAnsi" w:hAnsiTheme="minorHAnsi" w:cstheme="minorBidi"/>
          <w:color w:val="auto"/>
          <w:sz w:val="22"/>
          <w:szCs w:val="22"/>
        </w:rPr>
        <w:t>grievance in person or by mail</w:t>
      </w:r>
      <w:r w:rsidR="005F4CB2" w:rsidRPr="00F643A0">
        <w:rPr>
          <w:rFonts w:asciiTheme="minorHAnsi" w:hAnsiTheme="minorHAnsi" w:cstheme="minorBidi"/>
          <w:color w:val="auto"/>
          <w:sz w:val="22"/>
          <w:szCs w:val="22"/>
        </w:rPr>
        <w:t>, fax, or email</w:t>
      </w:r>
      <w:r w:rsidR="00063334" w:rsidRPr="00F643A0">
        <w:rPr>
          <w:rFonts w:asciiTheme="minorHAnsi" w:hAnsiTheme="minorHAnsi" w:cstheme="minorBidi"/>
          <w:color w:val="auto"/>
          <w:sz w:val="22"/>
          <w:szCs w:val="22"/>
        </w:rPr>
        <w:t>.</w:t>
      </w:r>
      <w:r w:rsidRPr="00F643A0">
        <w:rPr>
          <w:rFonts w:asciiTheme="minorHAnsi" w:hAnsiTheme="minorHAnsi" w:cstheme="minorBidi"/>
          <w:color w:val="auto"/>
          <w:sz w:val="22"/>
          <w:szCs w:val="22"/>
        </w:rPr>
        <w:t xml:space="preserve"> If you need help filing a grievance, </w:t>
      </w:r>
      <w:r w:rsidR="00E353BD" w:rsidRPr="00F643A0">
        <w:rPr>
          <w:rFonts w:asciiTheme="minorHAnsi" w:hAnsiTheme="minorHAnsi" w:cstheme="minorBidi"/>
          <w:color w:val="auto"/>
          <w:sz w:val="22"/>
          <w:szCs w:val="22"/>
        </w:rPr>
        <w:t>the Compliance Officer</w:t>
      </w:r>
      <w:r w:rsidR="006700DF" w:rsidRPr="00F643A0">
        <w:rPr>
          <w:rFonts w:asciiTheme="minorHAnsi" w:hAnsiTheme="minorHAnsi" w:cstheme="minorBidi"/>
          <w:color w:val="auto"/>
          <w:sz w:val="22"/>
          <w:szCs w:val="22"/>
        </w:rPr>
        <w:t xml:space="preserve"> </w:t>
      </w:r>
      <w:r w:rsidRPr="00F643A0">
        <w:rPr>
          <w:rFonts w:asciiTheme="minorHAnsi" w:hAnsiTheme="minorHAnsi" w:cstheme="minorBidi"/>
          <w:color w:val="auto"/>
          <w:sz w:val="22"/>
          <w:szCs w:val="22"/>
        </w:rPr>
        <w:t>is available to</w:t>
      </w:r>
      <w:r w:rsidR="00063334" w:rsidRPr="00F643A0">
        <w:rPr>
          <w:rFonts w:asciiTheme="minorHAnsi" w:hAnsiTheme="minorHAnsi" w:cstheme="minorBidi"/>
          <w:color w:val="auto"/>
          <w:sz w:val="22"/>
          <w:szCs w:val="22"/>
        </w:rPr>
        <w:t xml:space="preserve"> </w:t>
      </w:r>
      <w:r w:rsidR="005F4CB2" w:rsidRPr="00F643A0">
        <w:rPr>
          <w:rFonts w:asciiTheme="minorHAnsi" w:hAnsiTheme="minorHAnsi" w:cstheme="minorBidi"/>
          <w:color w:val="auto"/>
          <w:sz w:val="22"/>
          <w:szCs w:val="22"/>
        </w:rPr>
        <w:t>help</w:t>
      </w:r>
      <w:r w:rsidRPr="00F643A0">
        <w:rPr>
          <w:rFonts w:asciiTheme="minorHAnsi" w:hAnsiTheme="minorHAnsi" w:cstheme="minorBidi"/>
          <w:color w:val="auto"/>
          <w:sz w:val="22"/>
          <w:szCs w:val="22"/>
        </w:rPr>
        <w:t xml:space="preserve"> you</w:t>
      </w:r>
      <w:r w:rsidRPr="00135552">
        <w:rPr>
          <w:rFonts w:asciiTheme="minorHAnsi" w:hAnsiTheme="minorHAnsi" w:cstheme="minorBidi"/>
          <w:color w:val="auto"/>
          <w:sz w:val="22"/>
          <w:szCs w:val="22"/>
        </w:rPr>
        <w:t xml:space="preserve">. </w:t>
      </w:r>
    </w:p>
    <w:p w14:paraId="25747A8F" w14:textId="77777777" w:rsidR="006700DF" w:rsidRPr="00135552" w:rsidRDefault="006700DF" w:rsidP="00614A0F">
      <w:pPr>
        <w:pStyle w:val="Default"/>
        <w:rPr>
          <w:rFonts w:asciiTheme="minorHAnsi" w:hAnsiTheme="minorHAnsi"/>
          <w:sz w:val="22"/>
          <w:szCs w:val="22"/>
        </w:rPr>
      </w:pPr>
    </w:p>
    <w:p w14:paraId="008E73BB" w14:textId="77777777" w:rsidR="00FB48A8" w:rsidRDefault="007763E3" w:rsidP="00614A0F">
      <w:r w:rsidRPr="00135552">
        <w:t>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w:t>
      </w:r>
      <w:r w:rsidR="006700DF" w:rsidRPr="00135552">
        <w:t xml:space="preserve">01 1-800-368-1019, 1-800-537-7697 (TDD). Complaint forms are available at </w:t>
      </w:r>
      <w:hyperlink r:id="rId10" w:history="1">
        <w:r w:rsidR="006700DF" w:rsidRPr="00135552">
          <w:rPr>
            <w:rStyle w:val="Hyperlink"/>
          </w:rPr>
          <w:t>http://www.hhs.gov/ocr/office/file/index.html</w:t>
        </w:r>
      </w:hyperlink>
      <w:r w:rsidR="006700DF" w:rsidRPr="00135552">
        <w:t xml:space="preserve">. </w:t>
      </w:r>
    </w:p>
    <w:p w14:paraId="73FA6DC0" w14:textId="77777777" w:rsidR="006700DF" w:rsidRPr="00135552" w:rsidRDefault="006700DF" w:rsidP="00614A0F">
      <w:pPr>
        <w:pBdr>
          <w:bottom w:val="single" w:sz="4" w:space="1" w:color="auto"/>
        </w:pBdr>
      </w:pPr>
    </w:p>
    <w:p w14:paraId="69514E04" w14:textId="77777777" w:rsidR="00614A0F" w:rsidRPr="00135552" w:rsidRDefault="00612BA1" w:rsidP="00614A0F">
      <w:pPr>
        <w:pStyle w:val="Default"/>
        <w:rPr>
          <w:rFonts w:asciiTheme="minorHAnsi" w:hAnsiTheme="minorHAnsi" w:cstheme="minorBidi"/>
          <w:color w:val="auto"/>
          <w:sz w:val="22"/>
          <w:szCs w:val="22"/>
        </w:rPr>
      </w:pPr>
      <w:r w:rsidRPr="00135552">
        <w:rPr>
          <w:rFonts w:asciiTheme="minorHAnsi" w:hAnsiTheme="minorHAnsi" w:cstheme="minorBidi"/>
          <w:color w:val="auto"/>
          <w:sz w:val="22"/>
          <w:szCs w:val="22"/>
        </w:rPr>
        <w:t xml:space="preserve"> </w:t>
      </w:r>
    </w:p>
    <w:p w14:paraId="12474C46" w14:textId="2737EDA3" w:rsidR="00063334" w:rsidRPr="00063334" w:rsidRDefault="00063334" w:rsidP="00063334">
      <w:pPr>
        <w:widowControl w:val="0"/>
        <w:autoSpaceDE w:val="0"/>
        <w:autoSpaceDN w:val="0"/>
        <w:adjustRightInd w:val="0"/>
        <w:spacing w:line="480" w:lineRule="auto"/>
        <w:jc w:val="center"/>
        <w:rPr>
          <w:rFonts w:ascii="Times New Roman" w:eastAsia="Calibri" w:hAnsi="Times New Roman" w:cs="Times New Roman"/>
          <w:b/>
          <w:bCs/>
          <w:sz w:val="24"/>
          <w:szCs w:val="24"/>
          <w:lang w:val="es-ES"/>
        </w:rPr>
      </w:pPr>
      <w:r w:rsidRPr="00063334">
        <w:rPr>
          <w:rFonts w:ascii="Times New Roman" w:eastAsia="Calibri" w:hAnsi="Times New Roman" w:cs="Times New Roman"/>
          <w:b/>
          <w:bCs/>
          <w:sz w:val="24"/>
          <w:szCs w:val="24"/>
          <w:lang w:val="es-ES"/>
        </w:rPr>
        <w:t>LA DISCRIMINACIÓN ES ILEGAL</w:t>
      </w:r>
    </w:p>
    <w:p w14:paraId="5445DBE4" w14:textId="1351C425" w:rsidR="00063334" w:rsidRDefault="00063334" w:rsidP="00063334">
      <w:pPr>
        <w:widowControl w:val="0"/>
        <w:autoSpaceDE w:val="0"/>
        <w:autoSpaceDN w:val="0"/>
        <w:adjustRightInd w:val="0"/>
        <w:rPr>
          <w:rFonts w:ascii="Times New Roman" w:eastAsia="Calibri" w:hAnsi="Times New Roman" w:cs="Times New Roman"/>
          <w:sz w:val="24"/>
          <w:szCs w:val="24"/>
          <w:lang w:val="es-ES"/>
        </w:rPr>
      </w:pPr>
      <w:r w:rsidRPr="00063334">
        <w:rPr>
          <w:rFonts w:ascii="Times New Roman" w:hAnsi="Times New Roman" w:cs="Times New Roman"/>
          <w:sz w:val="24"/>
          <w:szCs w:val="24"/>
        </w:rPr>
        <w:t>Orlando Orthopaedic Center</w:t>
      </w:r>
      <w:r w:rsidRPr="00063334">
        <w:rPr>
          <w:rFonts w:ascii="Times New Roman" w:eastAsia="Calibri" w:hAnsi="Times New Roman" w:cs="Times New Roman"/>
          <w:sz w:val="24"/>
          <w:szCs w:val="24"/>
          <w:lang w:val="es-ES"/>
        </w:rPr>
        <w:t xml:space="preserve"> cumple con las leyes federales de derechos civiles aplicables y no discrimina por motivos de raza, color, origen nacional, edad, discapacidad o sexo</w:t>
      </w:r>
      <w:r>
        <w:rPr>
          <w:rFonts w:ascii="Times New Roman" w:eastAsia="Calibri" w:hAnsi="Times New Roman" w:cs="Times New Roman"/>
          <w:sz w:val="24"/>
          <w:lang w:val="es-ES"/>
        </w:rPr>
        <w:t>.</w:t>
      </w:r>
      <w:bookmarkStart w:id="0" w:name="_Hlk132272512"/>
      <w:r>
        <w:rPr>
          <w:rFonts w:ascii="Times New Roman" w:eastAsia="Calibri" w:hAnsi="Times New Roman" w:cs="Times New Roman"/>
          <w:sz w:val="24"/>
          <w:lang w:val="es-ES"/>
        </w:rPr>
        <w:t xml:space="preserve"> O</w:t>
      </w:r>
      <w:r w:rsidRPr="00063334">
        <w:rPr>
          <w:rFonts w:ascii="Times New Roman" w:hAnsi="Times New Roman" w:cs="Times New Roman"/>
          <w:sz w:val="24"/>
          <w:szCs w:val="24"/>
        </w:rPr>
        <w:t>rlando Orthopaedic Center</w:t>
      </w:r>
      <w:r w:rsidRPr="00063334">
        <w:rPr>
          <w:rFonts w:ascii="Times New Roman" w:eastAsia="Calibri" w:hAnsi="Times New Roman" w:cs="Times New Roman"/>
          <w:sz w:val="24"/>
          <w:szCs w:val="24"/>
          <w:lang w:val="es-ES"/>
        </w:rPr>
        <w:t xml:space="preserve"> no excluye a las personas ni las trata menos favorablemente por motivos de raza, color, origen nacional, edad, discapacidad o sexo.</w:t>
      </w:r>
    </w:p>
    <w:p w14:paraId="3885A5C1" w14:textId="77777777" w:rsidR="00063334" w:rsidRPr="00063334" w:rsidRDefault="00063334" w:rsidP="00063334">
      <w:pPr>
        <w:widowControl w:val="0"/>
        <w:autoSpaceDE w:val="0"/>
        <w:autoSpaceDN w:val="0"/>
        <w:adjustRightInd w:val="0"/>
        <w:rPr>
          <w:rFonts w:ascii="Times New Roman" w:eastAsia="Calibri" w:hAnsi="Times New Roman" w:cs="Times New Roman"/>
          <w:sz w:val="24"/>
          <w:szCs w:val="24"/>
          <w:lang w:val="es-ES"/>
        </w:rPr>
      </w:pPr>
    </w:p>
    <w:bookmarkEnd w:id="0"/>
    <w:p w14:paraId="5A7624AF" w14:textId="7186A5F3" w:rsidR="00063334" w:rsidRPr="00063334" w:rsidRDefault="00063334" w:rsidP="00063334">
      <w:pPr>
        <w:widowControl w:val="0"/>
        <w:autoSpaceDE w:val="0"/>
        <w:autoSpaceDN w:val="0"/>
        <w:adjustRightInd w:val="0"/>
        <w:rPr>
          <w:rFonts w:ascii="Times New Roman" w:eastAsia="Calibri" w:hAnsi="Times New Roman" w:cs="Times New Roman"/>
          <w:sz w:val="24"/>
          <w:szCs w:val="24"/>
          <w:lang w:val="es-ES"/>
        </w:rPr>
      </w:pPr>
      <w:r w:rsidRPr="00063334">
        <w:rPr>
          <w:rFonts w:ascii="Times New Roman" w:hAnsi="Times New Roman" w:cs="Times New Roman"/>
          <w:sz w:val="24"/>
          <w:szCs w:val="24"/>
        </w:rPr>
        <w:t>Orlando Orthopaedic Center</w:t>
      </w:r>
      <w:r>
        <w:rPr>
          <w:rFonts w:ascii="Times New Roman" w:hAnsi="Times New Roman" w:cs="Times New Roman"/>
          <w:sz w:val="24"/>
          <w:szCs w:val="24"/>
        </w:rPr>
        <w:t xml:space="preserve"> </w:t>
      </w:r>
      <w:r>
        <w:rPr>
          <w:rFonts w:ascii="Times New Roman" w:eastAsia="Calibri" w:hAnsi="Times New Roman" w:cs="Times New Roman"/>
          <w:sz w:val="24"/>
          <w:szCs w:val="24"/>
          <w:lang w:val="es-ES"/>
        </w:rPr>
        <w:t>p</w:t>
      </w:r>
      <w:r w:rsidRPr="00063334">
        <w:rPr>
          <w:rFonts w:ascii="Times New Roman" w:eastAsia="Calibri" w:hAnsi="Times New Roman" w:cs="Times New Roman"/>
          <w:sz w:val="24"/>
          <w:szCs w:val="24"/>
          <w:lang w:val="es-ES"/>
        </w:rPr>
        <w:t>roporciona a las personas con discapacidades modificaciones razonables y ayuda y servicios auxiliares adecuados y gratuitos para comunicarse eficazmente con nosotros, tales como:</w:t>
      </w:r>
    </w:p>
    <w:p w14:paraId="55A22A4F" w14:textId="505DEB67" w:rsidR="00063334" w:rsidRDefault="00063334" w:rsidP="00063334">
      <w:pPr>
        <w:widowControl w:val="0"/>
        <w:autoSpaceDE w:val="0"/>
        <w:autoSpaceDN w:val="0"/>
        <w:adjustRightInd w:val="0"/>
        <w:contextualSpacing/>
        <w:rPr>
          <w:lang w:val="es-ES_tradnl"/>
        </w:rPr>
      </w:pPr>
      <w:r>
        <w:rPr>
          <w:rFonts w:ascii="Times New Roman" w:eastAsia="Calibri" w:hAnsi="Times New Roman" w:cs="Times New Roman"/>
          <w:sz w:val="24"/>
          <w:szCs w:val="24"/>
          <w:lang w:val="es-ES"/>
        </w:rPr>
        <w:t>i</w:t>
      </w:r>
      <w:r w:rsidRPr="00063334">
        <w:rPr>
          <w:rFonts w:ascii="Times New Roman" w:eastAsia="Calibri" w:hAnsi="Times New Roman" w:cs="Times New Roman"/>
          <w:sz w:val="24"/>
          <w:szCs w:val="24"/>
          <w:lang w:val="es-ES"/>
        </w:rPr>
        <w:t>ntérpretes calificados de lenguaje de señas</w:t>
      </w:r>
      <w:r>
        <w:rPr>
          <w:rFonts w:ascii="Times New Roman" w:eastAsia="Calibri" w:hAnsi="Times New Roman" w:cs="Times New Roman"/>
          <w:sz w:val="24"/>
          <w:szCs w:val="24"/>
          <w:lang w:val="es-ES"/>
        </w:rPr>
        <w:t xml:space="preserve"> e i</w:t>
      </w:r>
      <w:r w:rsidRPr="00063334">
        <w:rPr>
          <w:rFonts w:ascii="Times New Roman" w:eastAsia="Calibri" w:hAnsi="Times New Roman" w:cs="Times New Roman"/>
          <w:sz w:val="24"/>
          <w:szCs w:val="24"/>
          <w:lang w:val="es-ES"/>
        </w:rPr>
        <w:t>nformación escrita en otros formatos (letra grande, audio, formatos electrónicos accesibles, entre otros).</w:t>
      </w:r>
      <w:r>
        <w:rPr>
          <w:rFonts w:ascii="Times New Roman" w:eastAsia="Calibri" w:hAnsi="Times New Roman" w:cs="Times New Roman"/>
          <w:sz w:val="24"/>
          <w:szCs w:val="24"/>
          <w:lang w:val="es-ES"/>
        </w:rPr>
        <w:t xml:space="preserve">  </w:t>
      </w:r>
      <w:r w:rsidRPr="00063334">
        <w:rPr>
          <w:rFonts w:ascii="Times New Roman" w:hAnsi="Times New Roman" w:cs="Times New Roman"/>
          <w:sz w:val="24"/>
          <w:szCs w:val="24"/>
        </w:rPr>
        <w:t>Orlando Orthopaedic Center</w:t>
      </w:r>
      <w:r>
        <w:rPr>
          <w:rFonts w:ascii="Times New Roman" w:hAnsi="Times New Roman" w:cs="Times New Roman"/>
          <w:sz w:val="24"/>
          <w:szCs w:val="24"/>
        </w:rPr>
        <w:t xml:space="preserve"> o</w:t>
      </w:r>
      <w:r w:rsidRPr="00063334">
        <w:rPr>
          <w:rFonts w:ascii="Times New Roman" w:eastAsia="Calibri" w:hAnsi="Times New Roman" w:cs="Times New Roman"/>
          <w:sz w:val="24"/>
          <w:szCs w:val="24"/>
          <w:lang w:val="es-ES"/>
        </w:rPr>
        <w:t>frece servicios gratuitos de asistencia lingüística a personas cuyo idioma principal no es el inglés, lo que puede incluir:</w:t>
      </w:r>
      <w:r>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Intérpretes calificados</w:t>
      </w:r>
      <w:r>
        <w:rPr>
          <w:rFonts w:ascii="Times New Roman" w:eastAsia="Calibri" w:hAnsi="Times New Roman" w:cs="Times New Roman"/>
          <w:sz w:val="24"/>
          <w:szCs w:val="24"/>
          <w:lang w:val="es-ES"/>
        </w:rPr>
        <w:t xml:space="preserve"> e </w:t>
      </w:r>
      <w:r w:rsidRPr="00063334">
        <w:rPr>
          <w:rFonts w:ascii="Times New Roman" w:eastAsia="Calibri" w:hAnsi="Times New Roman" w:cs="Times New Roman"/>
          <w:sz w:val="24"/>
          <w:szCs w:val="24"/>
          <w:lang w:val="es-ES"/>
        </w:rPr>
        <w:t>Información escrita en otros idiomas.</w:t>
      </w:r>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 xml:space="preserve">Si necesita modificaciones razonables, ayudas y servicios auxiliares apropiados o servicios de asistencia lingüística, comuníquese con </w:t>
      </w:r>
      <w:r w:rsidR="00F643A0" w:rsidRPr="00F643A0">
        <w:rPr>
          <w:lang w:val="es-ES_tradnl"/>
        </w:rPr>
        <w:t>nuestro Centro de Llamadas al (407) 254-2500 extencion 3556.</w:t>
      </w:r>
    </w:p>
    <w:p w14:paraId="4FC19C44" w14:textId="77777777" w:rsidR="00F643A0" w:rsidRPr="00063334" w:rsidRDefault="00F643A0" w:rsidP="00063334">
      <w:pPr>
        <w:widowControl w:val="0"/>
        <w:autoSpaceDE w:val="0"/>
        <w:autoSpaceDN w:val="0"/>
        <w:adjustRightInd w:val="0"/>
        <w:rPr>
          <w:rFonts w:ascii="Times New Roman" w:eastAsia="Calibri" w:hAnsi="Times New Roman" w:cs="Times New Roman"/>
          <w:sz w:val="24"/>
          <w:szCs w:val="24"/>
          <w:lang w:val="es-ES"/>
        </w:rPr>
      </w:pPr>
    </w:p>
    <w:p w14:paraId="493E063F" w14:textId="51974FE4" w:rsidR="00063334" w:rsidRPr="00063334" w:rsidRDefault="00063334" w:rsidP="00F643A0">
      <w:pPr>
        <w:rPr>
          <w:rFonts w:ascii="Times New Roman" w:eastAsia="Calibri" w:hAnsi="Times New Roman" w:cs="Times New Roman"/>
          <w:sz w:val="24"/>
          <w:szCs w:val="24"/>
          <w:lang w:val="es-ES"/>
        </w:rPr>
      </w:pPr>
      <w:r w:rsidRPr="00063334">
        <w:rPr>
          <w:rFonts w:ascii="Times New Roman" w:eastAsia="Calibri" w:hAnsi="Times New Roman" w:cs="Times New Roman"/>
          <w:sz w:val="24"/>
          <w:szCs w:val="24"/>
          <w:lang w:val="es-ES"/>
        </w:rPr>
        <w:t xml:space="preserve">Si cree que </w:t>
      </w:r>
      <w:r w:rsidR="00F643A0" w:rsidRPr="00063334">
        <w:rPr>
          <w:rFonts w:ascii="Times New Roman" w:hAnsi="Times New Roman" w:cs="Times New Roman"/>
          <w:sz w:val="24"/>
          <w:szCs w:val="24"/>
        </w:rPr>
        <w:t>Orlando Orthopaedic Center</w:t>
      </w:r>
      <w:r w:rsidRPr="00063334">
        <w:rPr>
          <w:rFonts w:ascii="Times New Roman" w:eastAsia="Calibri" w:hAnsi="Times New Roman" w:cs="Times New Roman"/>
          <w:sz w:val="24"/>
          <w:szCs w:val="24"/>
          <w:lang w:val="es-ES"/>
        </w:rPr>
        <w:t xml:space="preserve"> no ha proporcionado estos servicios o ha discriminado de otra manera por motivos de raza, color, origen nacional, edad, discapacidad o sexo, puede presentar una queja ante: </w:t>
      </w:r>
      <w:r w:rsidR="00F643A0">
        <w:rPr>
          <w:rFonts w:ascii="Times New Roman" w:eastAsia="Calibri" w:hAnsi="Times New Roman" w:cs="Times New Roman"/>
          <w:sz w:val="24"/>
          <w:szCs w:val="24"/>
          <w:lang w:val="es-ES"/>
        </w:rPr>
        <w:t xml:space="preserve">Official de Cumplimiento, Orlando Orthopaedic Center, 25 W. Crystal Lake St., Ste. 200, Orlando, FL 32806, Tel. 407-849-6868 / Fax 407-423-2789, o correo electrónico a </w:t>
      </w:r>
      <w:hyperlink r:id="rId11" w:history="1">
        <w:r w:rsidR="00F643A0" w:rsidRPr="00C55CDE">
          <w:rPr>
            <w:rStyle w:val="Hyperlink"/>
            <w:rFonts w:ascii="Times New Roman" w:eastAsia="Calibri" w:hAnsi="Times New Roman" w:cs="Times New Roman"/>
            <w:sz w:val="24"/>
            <w:szCs w:val="24"/>
            <w:lang w:val="es-ES"/>
          </w:rPr>
          <w:t>compliance@orlandoortho.com</w:t>
        </w:r>
      </w:hyperlink>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 xml:space="preserve">Puede </w:t>
      </w:r>
      <w:r w:rsidRPr="00063334">
        <w:rPr>
          <w:rFonts w:ascii="Times New Roman" w:eastAsia="Calibri" w:hAnsi="Times New Roman" w:cs="Times New Roman"/>
          <w:sz w:val="24"/>
          <w:szCs w:val="24"/>
          <w:lang w:val="es-ES"/>
        </w:rPr>
        <w:lastRenderedPageBreak/>
        <w:t xml:space="preserve">presentar una queja en persona o por correo, fax o correo electrónico. Si necesita ayuda para presentar una queja, </w:t>
      </w:r>
      <w:r w:rsidR="00F643A0">
        <w:rPr>
          <w:rFonts w:ascii="Times New Roman" w:eastAsia="Calibri" w:hAnsi="Times New Roman" w:cs="Times New Roman"/>
          <w:sz w:val="24"/>
          <w:szCs w:val="24"/>
          <w:lang w:val="es-ES"/>
        </w:rPr>
        <w:t>el Official de Cumplimiento</w:t>
      </w:r>
      <w:r w:rsidRPr="00063334">
        <w:rPr>
          <w:rFonts w:ascii="Times New Roman" w:eastAsia="Calibri" w:hAnsi="Times New Roman" w:cs="Times New Roman"/>
          <w:sz w:val="24"/>
          <w:szCs w:val="24"/>
          <w:lang w:val="es-ES"/>
        </w:rPr>
        <w:t xml:space="preserve"> está disponible para ayudarlo. </w:t>
      </w:r>
    </w:p>
    <w:p w14:paraId="5A6CD1AE" w14:textId="77777777" w:rsidR="00F643A0" w:rsidRDefault="00F643A0" w:rsidP="00F643A0">
      <w:pPr>
        <w:rPr>
          <w:rFonts w:ascii="Times New Roman" w:eastAsia="Calibri" w:hAnsi="Times New Roman" w:cs="Times New Roman"/>
          <w:sz w:val="24"/>
          <w:szCs w:val="24"/>
          <w:lang w:val="es-ES"/>
        </w:rPr>
      </w:pPr>
    </w:p>
    <w:p w14:paraId="58AD3230" w14:textId="1F8ABC37" w:rsidR="00063334" w:rsidRDefault="00063334" w:rsidP="00F643A0">
      <w:pPr>
        <w:rPr>
          <w:rFonts w:ascii="Times New Roman" w:eastAsia="Calibri" w:hAnsi="Times New Roman" w:cs="Times New Roman"/>
          <w:sz w:val="24"/>
          <w:szCs w:val="24"/>
          <w:lang w:val="es-ES"/>
        </w:rPr>
      </w:pPr>
      <w:r w:rsidRPr="00063334">
        <w:rPr>
          <w:rFonts w:ascii="Times New Roman" w:eastAsia="Calibri" w:hAnsi="Times New Roman" w:cs="Times New Roman"/>
          <w:sz w:val="24"/>
          <w:szCs w:val="24"/>
          <w:lang w:val="es-ES"/>
        </w:rPr>
        <w:t xml:space="preserve">También puede presentar una queja sobre derechos civiles ante la Oficina de Derechos Civiles del Departamento de Salud y Servicios Humanos de EE. UU. electrónicamente a través del portal de quejas de la Oficina de Derechos Civiles, disponible en </w:t>
      </w:r>
      <w:hyperlink r:id="rId12" w:history="1">
        <w:r w:rsidRPr="00063334">
          <w:rPr>
            <w:rFonts w:ascii="Times New Roman" w:eastAsia="Calibri" w:hAnsi="Times New Roman" w:cs="Times New Roman"/>
            <w:color w:val="0000FF" w:themeColor="hyperlink"/>
            <w:sz w:val="24"/>
            <w:szCs w:val="24"/>
            <w:u w:val="single"/>
            <w:lang w:val="es-ES"/>
          </w:rPr>
          <w:t>https://ocrportal.hhs.gov/ocr/portal/lobby.jsf</w:t>
        </w:r>
      </w:hyperlink>
      <w:r w:rsidRPr="00063334">
        <w:rPr>
          <w:rFonts w:ascii="Times New Roman" w:eastAsia="Calibri" w:hAnsi="Times New Roman" w:cs="Times New Roman"/>
          <w:sz w:val="24"/>
          <w:szCs w:val="24"/>
          <w:lang w:val="es-ES"/>
        </w:rPr>
        <w:t>, o por correo o teléfono a:</w:t>
      </w:r>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Departamento de Salud y Servicios Humanos (Estados Unidos) (DHHS)</w:t>
      </w:r>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200 Independence Avenue, SW</w:t>
      </w:r>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Room 509F, HHH Building</w:t>
      </w:r>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Washington, D.C. 20201</w:t>
      </w:r>
      <w:r w:rsidR="00F643A0">
        <w:rPr>
          <w:rFonts w:ascii="Times New Roman" w:eastAsia="Calibri" w:hAnsi="Times New Roman" w:cs="Times New Roman"/>
          <w:sz w:val="24"/>
          <w:szCs w:val="24"/>
          <w:lang w:val="es-ES"/>
        </w:rPr>
        <w:t xml:space="preserve">, Tel. </w:t>
      </w:r>
      <w:r w:rsidRPr="00063334">
        <w:rPr>
          <w:rFonts w:ascii="Times New Roman" w:eastAsia="Calibri" w:hAnsi="Times New Roman" w:cs="Times New Roman"/>
          <w:sz w:val="24"/>
          <w:szCs w:val="24"/>
          <w:lang w:val="es-ES"/>
        </w:rPr>
        <w:t>1-800-368-1019, 800-537-7697 (TDD)</w:t>
      </w:r>
      <w:r w:rsidR="00F643A0">
        <w:rPr>
          <w:rFonts w:ascii="Times New Roman" w:eastAsia="Calibri" w:hAnsi="Times New Roman" w:cs="Times New Roman"/>
          <w:sz w:val="24"/>
          <w:szCs w:val="24"/>
          <w:lang w:val="es-ES"/>
        </w:rPr>
        <w:t xml:space="preserve">. </w:t>
      </w:r>
      <w:r w:rsidRPr="00063334">
        <w:rPr>
          <w:rFonts w:ascii="Times New Roman" w:eastAsia="Calibri" w:hAnsi="Times New Roman" w:cs="Times New Roman"/>
          <w:sz w:val="24"/>
          <w:szCs w:val="24"/>
          <w:lang w:val="es-ES"/>
        </w:rPr>
        <w:t xml:space="preserve">Los formularios de queja están disponibles en </w:t>
      </w:r>
      <w:hyperlink r:id="rId13" w:history="1">
        <w:r w:rsidRPr="00063334">
          <w:rPr>
            <w:rFonts w:ascii="Times New Roman" w:eastAsia="Calibri" w:hAnsi="Times New Roman" w:cs="Times New Roman"/>
            <w:color w:val="0000FF" w:themeColor="hyperlink"/>
            <w:sz w:val="24"/>
            <w:szCs w:val="24"/>
            <w:u w:val="single"/>
            <w:lang w:val="es-ES"/>
          </w:rPr>
          <w:t>http://www.hhs.gov/ocr/office/file/index.html</w:t>
        </w:r>
      </w:hyperlink>
      <w:r w:rsidRPr="00063334">
        <w:rPr>
          <w:rFonts w:ascii="Times New Roman" w:eastAsia="Calibri" w:hAnsi="Times New Roman" w:cs="Times New Roman"/>
          <w:sz w:val="24"/>
          <w:szCs w:val="24"/>
          <w:lang w:val="es-ES"/>
        </w:rPr>
        <w:t xml:space="preserve">. </w:t>
      </w:r>
    </w:p>
    <w:p w14:paraId="01BB08DF" w14:textId="77777777" w:rsidR="00F643A0" w:rsidRPr="00063334" w:rsidRDefault="00F643A0" w:rsidP="00F643A0">
      <w:pPr>
        <w:rPr>
          <w:rFonts w:ascii="Times New Roman" w:eastAsia="Calibri" w:hAnsi="Times New Roman" w:cs="Times New Roman"/>
          <w:sz w:val="24"/>
          <w:szCs w:val="24"/>
          <w:lang w:val="es-ES"/>
        </w:rPr>
      </w:pPr>
    </w:p>
    <w:tbl>
      <w:tblPr>
        <w:tblStyle w:val="TableGrid"/>
        <w:tblW w:w="10687" w:type="dxa"/>
        <w:tblInd w:w="288" w:type="dxa"/>
        <w:tblLayout w:type="fixed"/>
        <w:tblLook w:val="04A0" w:firstRow="1" w:lastRow="0" w:firstColumn="1" w:lastColumn="0" w:noHBand="0" w:noVBand="1"/>
      </w:tblPr>
      <w:tblGrid>
        <w:gridCol w:w="4927"/>
        <w:gridCol w:w="5760"/>
      </w:tblGrid>
      <w:tr w:rsidR="005E6472" w:rsidRPr="00785548" w14:paraId="5864FA2E" w14:textId="77777777" w:rsidTr="00CC592E">
        <w:tc>
          <w:tcPr>
            <w:tcW w:w="4927" w:type="dxa"/>
          </w:tcPr>
          <w:p w14:paraId="70D95378" w14:textId="77777777" w:rsidR="000A43C5" w:rsidRDefault="000A43C5" w:rsidP="000A43C5">
            <w:pPr>
              <w:ind w:right="525"/>
              <w:jc w:val="both"/>
              <w:rPr>
                <w:rFonts w:ascii="Helvetica" w:hAnsi="Helvetica" w:cs="Helvetica"/>
                <w:b/>
                <w:bCs/>
                <w:sz w:val="24"/>
                <w:szCs w:val="24"/>
              </w:rPr>
            </w:pPr>
            <w:r w:rsidRPr="000A2EFA">
              <w:rPr>
                <w:rFonts w:ascii="Helvetica" w:hAnsi="Helvetica" w:cs="Helvetica"/>
                <w:b/>
                <w:bCs/>
                <w:sz w:val="24"/>
                <w:szCs w:val="24"/>
              </w:rPr>
              <w:t>English</w:t>
            </w:r>
            <w:r>
              <w:rPr>
                <w:rFonts w:ascii="Helvetica" w:hAnsi="Helvetica" w:cs="Helvetica"/>
                <w:b/>
                <w:bCs/>
                <w:sz w:val="24"/>
                <w:szCs w:val="24"/>
              </w:rPr>
              <w:t>:</w:t>
            </w:r>
          </w:p>
          <w:p w14:paraId="5C641515" w14:textId="77777777" w:rsidR="000A43C5" w:rsidRPr="000A2EFA" w:rsidRDefault="000A43C5" w:rsidP="000A43C5">
            <w:pPr>
              <w:ind w:right="525"/>
              <w:jc w:val="both"/>
              <w:rPr>
                <w:rFonts w:ascii="Helvetica" w:hAnsi="Helvetica" w:cs="Helvetica"/>
                <w:sz w:val="24"/>
                <w:szCs w:val="24"/>
              </w:rPr>
            </w:pPr>
            <w:r w:rsidRPr="000A2EFA">
              <w:rPr>
                <w:rFonts w:ascii="Helvetica" w:hAnsi="Helvetica" w:cs="Helvetica"/>
                <w:sz w:val="24"/>
                <w:szCs w:val="24"/>
              </w:rPr>
              <w:t xml:space="preserve">ATTENTION: </w:t>
            </w:r>
            <w:r>
              <w:rPr>
                <w:rFonts w:ascii="Helvetica" w:hAnsi="Helvetica" w:cs="Helvetica"/>
                <w:sz w:val="24"/>
                <w:szCs w:val="24"/>
              </w:rPr>
              <w:t xml:space="preserve">Language </w:t>
            </w:r>
            <w:r w:rsidRPr="000A2EFA">
              <w:rPr>
                <w:rFonts w:ascii="Helvetica" w:hAnsi="Helvetica" w:cs="Helvetica"/>
                <w:sz w:val="24"/>
                <w:szCs w:val="24"/>
              </w:rPr>
              <w:t xml:space="preserve">assistance </w:t>
            </w:r>
            <w:r>
              <w:rPr>
                <w:rFonts w:ascii="Helvetica" w:hAnsi="Helvetica" w:cs="Helvetica"/>
                <w:sz w:val="24"/>
                <w:szCs w:val="24"/>
              </w:rPr>
              <w:t>s</w:t>
            </w:r>
            <w:r w:rsidRPr="000A2EFA">
              <w:rPr>
                <w:rFonts w:ascii="Helvetica" w:hAnsi="Helvetica" w:cs="Helvetica"/>
                <w:sz w:val="24"/>
                <w:szCs w:val="24"/>
              </w:rPr>
              <w:t xml:space="preserve">ervices, free of charge, are available to you.   </w:t>
            </w:r>
            <w:r>
              <w:rPr>
                <w:rFonts w:ascii="Helvetica" w:hAnsi="Helvetica" w:cs="Helvetica"/>
                <w:sz w:val="24"/>
                <w:szCs w:val="24"/>
              </w:rPr>
              <w:t xml:space="preserve">Call </w:t>
            </w:r>
            <w:r w:rsidRPr="000A2EFA">
              <w:rPr>
                <w:rFonts w:ascii="Helvetica" w:hAnsi="Helvetica" w:cs="Helvetica"/>
                <w:sz w:val="24"/>
                <w:szCs w:val="24"/>
              </w:rPr>
              <w:t>407-254-2500</w:t>
            </w:r>
            <w:r>
              <w:rPr>
                <w:rFonts w:ascii="Helvetica" w:hAnsi="Helvetica" w:cs="Helvetica"/>
                <w:sz w:val="24"/>
                <w:szCs w:val="24"/>
              </w:rPr>
              <w:t>.</w:t>
            </w:r>
          </w:p>
          <w:p w14:paraId="47096513" w14:textId="77777777" w:rsidR="00CC592E" w:rsidRPr="00785548" w:rsidRDefault="00CC592E" w:rsidP="004B7398">
            <w:pPr>
              <w:ind w:right="-865"/>
              <w:rPr>
                <w:rFonts w:asciiTheme="majorHAnsi" w:hAnsiTheme="majorHAnsi"/>
                <w:highlight w:val="yellow"/>
              </w:rPr>
            </w:pPr>
          </w:p>
          <w:p w14:paraId="4CDC609A" w14:textId="4F6341B9" w:rsidR="004B7398" w:rsidRPr="00785548" w:rsidRDefault="004B7398" w:rsidP="004B7398">
            <w:pPr>
              <w:ind w:right="-865"/>
              <w:rPr>
                <w:rFonts w:ascii="Times New Roman" w:hAnsi="Times New Roman"/>
                <w:highlight w:val="yellow"/>
              </w:rPr>
            </w:pPr>
          </w:p>
        </w:tc>
        <w:tc>
          <w:tcPr>
            <w:tcW w:w="5760" w:type="dxa"/>
          </w:tcPr>
          <w:p w14:paraId="25CFDA43" w14:textId="77777777" w:rsidR="000A43C5" w:rsidRDefault="000A43C5" w:rsidP="000A43C5">
            <w:pPr>
              <w:jc w:val="both"/>
              <w:rPr>
                <w:rFonts w:ascii="Helvetica" w:hAnsi="Helvetica" w:cs="Helvetica"/>
                <w:b/>
                <w:bCs/>
                <w:sz w:val="24"/>
                <w:szCs w:val="24"/>
                <w:lang w:val="es-ES"/>
              </w:rPr>
            </w:pPr>
            <w:r w:rsidRPr="000A2EFA">
              <w:rPr>
                <w:rFonts w:ascii="Helvetica" w:hAnsi="Helvetica" w:cs="Helvetica"/>
                <w:b/>
                <w:bCs/>
                <w:sz w:val="24"/>
                <w:szCs w:val="24"/>
                <w:lang w:val="es-ES"/>
              </w:rPr>
              <w:t>Español</w:t>
            </w:r>
            <w:r>
              <w:rPr>
                <w:rFonts w:ascii="Helvetica" w:hAnsi="Helvetica" w:cs="Helvetica"/>
                <w:b/>
                <w:bCs/>
                <w:sz w:val="24"/>
                <w:szCs w:val="24"/>
                <w:lang w:val="es-ES"/>
              </w:rPr>
              <w:t>:</w:t>
            </w:r>
          </w:p>
          <w:p w14:paraId="31F50373" w14:textId="77777777" w:rsidR="000A43C5" w:rsidRDefault="000A43C5" w:rsidP="000A43C5">
            <w:pPr>
              <w:jc w:val="both"/>
              <w:rPr>
                <w:rFonts w:ascii="Helvetica" w:hAnsi="Helvetica" w:cs="Helvetica"/>
                <w:sz w:val="24"/>
                <w:szCs w:val="24"/>
                <w:lang w:val="es-ES"/>
              </w:rPr>
            </w:pPr>
            <w:r w:rsidRPr="000A2EFA">
              <w:rPr>
                <w:rFonts w:ascii="Helvetica" w:hAnsi="Helvetica" w:cs="Helvetica"/>
                <w:sz w:val="24"/>
                <w:szCs w:val="24"/>
                <w:lang w:val="es-ES"/>
              </w:rPr>
              <w:t>ATENCIÓN: Si habla español, tiene a su disposición servicios gratuitos de asistencia lingüística. También están disponibles de forma gratuita ayuda y servicios auxiliares apropiados para proporcionar información en formatos accesibles. Llame al 1-407-254-2500 o hable con su proveedor.</w:t>
            </w:r>
          </w:p>
          <w:p w14:paraId="79FF7629" w14:textId="7306741D" w:rsidR="005E6472" w:rsidRPr="00785548" w:rsidRDefault="005E6472" w:rsidP="00063334">
            <w:pPr>
              <w:jc w:val="both"/>
              <w:rPr>
                <w:rFonts w:ascii="Times New Roman" w:hAnsi="Times New Roman"/>
                <w:highlight w:val="yellow"/>
                <w:lang w:val="es-ES"/>
              </w:rPr>
            </w:pPr>
          </w:p>
        </w:tc>
      </w:tr>
      <w:tr w:rsidR="005E6472" w:rsidRPr="005F3DC2" w14:paraId="07B0FD36" w14:textId="77777777" w:rsidTr="00CC592E">
        <w:tc>
          <w:tcPr>
            <w:tcW w:w="4927" w:type="dxa"/>
          </w:tcPr>
          <w:p w14:paraId="1D16F754" w14:textId="77777777" w:rsidR="000A43C5" w:rsidRDefault="000A43C5" w:rsidP="000A43C5">
            <w:pPr>
              <w:pStyle w:val="Default"/>
              <w:jc w:val="both"/>
              <w:rPr>
                <w:rStyle w:val="Strong"/>
                <w:rFonts w:ascii="Helvetica" w:hAnsi="Helvetica" w:cs="Helvetica"/>
                <w:lang w:val="es-ES"/>
              </w:rPr>
            </w:pPr>
            <w:r w:rsidRPr="002868C7">
              <w:rPr>
                <w:rStyle w:val="Strong"/>
                <w:rFonts w:ascii="Helvetica" w:hAnsi="Helvetica" w:cs="Helvetica"/>
                <w:lang w:val="es-ES"/>
              </w:rPr>
              <w:t xml:space="preserve">Kreyòl Ayisyen (French Creole): </w:t>
            </w:r>
          </w:p>
          <w:p w14:paraId="5354EBD7" w14:textId="151B128E" w:rsidR="00CC592E" w:rsidRPr="00785548" w:rsidRDefault="000A43C5" w:rsidP="000A43C5">
            <w:pPr>
              <w:pStyle w:val="Default"/>
              <w:rPr>
                <w:highlight w:val="yellow"/>
              </w:rPr>
            </w:pPr>
            <w:r w:rsidRPr="002868C7">
              <w:rPr>
                <w:rFonts w:ascii="Helvetica" w:eastAsia="Calibri Light" w:hAnsi="Helvetica" w:cs="Helvetica"/>
                <w:lang w:val="es-ES"/>
              </w:rPr>
              <w:t>ATANSYON: Si w pale Kreyòl Ayisyen, gen sèvis èd aladispozisyon w gratis pou lang ou pale a. Èd ak sèvis siplemantè apwopriye pou bay enfòmasyon nan fòma aksesib yo disponib gratis tou. Rele nan 1-407-254-2500</w:t>
            </w:r>
            <w:r w:rsidRPr="000A2EFA">
              <w:rPr>
                <w:rFonts w:ascii="Helvetica" w:hAnsi="Helvetica" w:cs="Helvetica"/>
                <w:lang w:val="es-ES"/>
              </w:rPr>
              <w:t xml:space="preserve"> </w:t>
            </w:r>
            <w:r w:rsidRPr="002868C7">
              <w:rPr>
                <w:rFonts w:ascii="Helvetica" w:eastAsia="Calibri Light" w:hAnsi="Helvetica" w:cs="Helvetica"/>
                <w:lang w:val="es-ES"/>
              </w:rPr>
              <w:t xml:space="preserve"> oswa pale avèk founisè w la.”</w:t>
            </w:r>
          </w:p>
          <w:p w14:paraId="21E6C833" w14:textId="0EFFA709" w:rsidR="00195F58" w:rsidRPr="00785548" w:rsidRDefault="00D14D34" w:rsidP="00CC592E">
            <w:pPr>
              <w:jc w:val="both"/>
              <w:rPr>
                <w:rFonts w:ascii="Times New Roman" w:hAnsi="Times New Roman"/>
                <w:highlight w:val="yellow"/>
              </w:rPr>
            </w:pPr>
            <w:r w:rsidRPr="00785548">
              <w:rPr>
                <w:rFonts w:ascii="Times New Roman" w:hAnsi="Times New Roman"/>
                <w:highlight w:val="yellow"/>
              </w:rPr>
              <w:t xml:space="preserve"> </w:t>
            </w:r>
          </w:p>
        </w:tc>
        <w:tc>
          <w:tcPr>
            <w:tcW w:w="5760" w:type="dxa"/>
          </w:tcPr>
          <w:p w14:paraId="63BA5434" w14:textId="77777777" w:rsidR="000A43C5" w:rsidRDefault="000A43C5" w:rsidP="000A43C5">
            <w:pPr>
              <w:pStyle w:val="Default"/>
              <w:jc w:val="both"/>
              <w:rPr>
                <w:rFonts w:ascii="Helvetica" w:hAnsi="Helvetica" w:cs="Helvetica"/>
                <w:lang w:val="es-ES"/>
              </w:rPr>
            </w:pPr>
            <w:r w:rsidRPr="002868C7">
              <w:rPr>
                <w:rStyle w:val="Strong"/>
                <w:rFonts w:ascii="Helvetica" w:hAnsi="Helvetica" w:cs="Helvetica"/>
                <w:lang w:val="es-ES"/>
              </w:rPr>
              <w:t>Việt (Vietnamese):</w:t>
            </w:r>
            <w:r w:rsidRPr="002868C7">
              <w:rPr>
                <w:rFonts w:ascii="Helvetica" w:hAnsi="Helvetica" w:cs="Helvetica"/>
                <w:lang w:val="es-ES"/>
              </w:rPr>
              <w:t xml:space="preserve"> </w:t>
            </w:r>
          </w:p>
          <w:p w14:paraId="7E3D3876" w14:textId="77777777" w:rsidR="000A43C5" w:rsidRPr="00FE5208" w:rsidRDefault="000A43C5" w:rsidP="000A43C5">
            <w:pPr>
              <w:jc w:val="both"/>
              <w:rPr>
                <w:rFonts w:ascii="Helvetica" w:eastAsia="Arial" w:hAnsi="Helvetica" w:cs="Helvetica"/>
                <w:sz w:val="24"/>
                <w:szCs w:val="24"/>
                <w:lang w:val="es-ES" w:eastAsia="vi-VN"/>
              </w:rPr>
            </w:pPr>
            <w:r w:rsidRPr="002868C7">
              <w:rPr>
                <w:rFonts w:ascii="Helvetica" w:eastAsia="Arial" w:hAnsi="Helvetica" w:cs="Helvetica"/>
                <w:sz w:val="24"/>
                <w:szCs w:val="24"/>
                <w:lang w:val="es-ES" w:eastAsia="vi-VN"/>
              </w:rPr>
              <w:t xml:space="preserve">LƯU Ý: Nếu bạn nói tiếng Việt, chúng tôi cung cấp miễn phí các dịch vụ hỗ trợ ngôn ngữ. </w:t>
            </w:r>
            <w:r w:rsidRPr="00FE5208">
              <w:rPr>
                <w:rFonts w:ascii="Helvetica" w:eastAsia="Arial" w:hAnsi="Helvetica" w:cs="Helvetica"/>
                <w:sz w:val="24"/>
                <w:szCs w:val="24"/>
                <w:lang w:val="es-ES" w:eastAsia="vi-VN"/>
              </w:rPr>
              <w:t>Các hỗ trợ dịch vụ phù hợp để cung cấp thông tin theo các định dạng dễ tiếp cận cũng được cung cấp miễn phí. Vui lòng gọi theo số 1-407-254-2500 hoặc trao đổi với người cung cấp dịch vụ của bạn.”</w:t>
            </w:r>
          </w:p>
          <w:p w14:paraId="6F64C39B" w14:textId="77777777" w:rsidR="00CC592E" w:rsidRPr="000A43C5" w:rsidRDefault="00CC592E" w:rsidP="00063334">
            <w:pPr>
              <w:rPr>
                <w:rFonts w:ascii="Times New Roman" w:hAnsi="Times New Roman"/>
                <w:highlight w:val="yellow"/>
                <w:lang w:val="es-ES"/>
              </w:rPr>
            </w:pPr>
          </w:p>
        </w:tc>
      </w:tr>
      <w:tr w:rsidR="000A43C5" w:rsidRPr="00785548" w14:paraId="6AB62E12" w14:textId="77777777" w:rsidTr="00CC592E">
        <w:trPr>
          <w:trHeight w:val="1106"/>
        </w:trPr>
        <w:tc>
          <w:tcPr>
            <w:tcW w:w="4927" w:type="dxa"/>
          </w:tcPr>
          <w:p w14:paraId="4BF6A066" w14:textId="77777777" w:rsidR="000A43C5" w:rsidRDefault="000A43C5" w:rsidP="000A43C5">
            <w:pPr>
              <w:pStyle w:val="Default"/>
              <w:jc w:val="both"/>
              <w:rPr>
                <w:rStyle w:val="Strong"/>
                <w:rFonts w:ascii="Helvetica" w:hAnsi="Helvetica"/>
                <w:lang w:val="es-ES_tradnl"/>
              </w:rPr>
            </w:pPr>
            <w:r w:rsidRPr="000A2EFA">
              <w:rPr>
                <w:rStyle w:val="Strong"/>
                <w:rFonts w:ascii="Helvetica" w:hAnsi="Helvetica"/>
                <w:lang w:val="es-ES_tradnl"/>
              </w:rPr>
              <w:t xml:space="preserve">Português (Portuguese): </w:t>
            </w:r>
          </w:p>
          <w:p w14:paraId="4F528B5B" w14:textId="77777777" w:rsidR="000A43C5" w:rsidRDefault="000A43C5" w:rsidP="000A43C5">
            <w:pPr>
              <w:rPr>
                <w:rFonts w:ascii="Helvetica" w:hAnsi="Helvetica" w:cs="Helvetica"/>
                <w:sz w:val="24"/>
                <w:szCs w:val="24"/>
                <w:lang w:val="pt-BR"/>
              </w:rPr>
            </w:pPr>
            <w:r w:rsidRPr="000A2EFA">
              <w:rPr>
                <w:rFonts w:ascii="Helvetica" w:hAnsi="Helvetica" w:cs="Helvetica"/>
                <w:sz w:val="24"/>
                <w:szCs w:val="24"/>
                <w:lang w:val="pt-BR"/>
              </w:rPr>
              <w:t xml:space="preserve">ATENÇÃO: Se você fala </w:t>
            </w:r>
            <w:r w:rsidRPr="00C5384E">
              <w:rPr>
                <w:rStyle w:val="Strong"/>
                <w:rFonts w:ascii="Helvetica" w:hAnsi="Helvetica"/>
                <w:b w:val="0"/>
                <w:bCs w:val="0"/>
                <w:sz w:val="24"/>
                <w:szCs w:val="24"/>
                <w:lang w:val="es-ES_tradnl"/>
              </w:rPr>
              <w:t>Português</w:t>
            </w:r>
            <w:r w:rsidRPr="000A2EFA">
              <w:rPr>
                <w:rFonts w:ascii="Helvetica" w:hAnsi="Helvetica" w:cs="Helvetica"/>
                <w:sz w:val="24"/>
                <w:szCs w:val="24"/>
                <w:lang w:val="pt-BR"/>
              </w:rPr>
              <w:t>, serviços gratuitos de assistência linguística estão disponíveis para você. Auxílios e serviços auxiliares apropriados para fornecer informações em formatos acessíveis também estão disponíveis gratuitamente. Ligue para 1-407-254-2500 ou fale com seu provedor.”</w:t>
            </w:r>
          </w:p>
          <w:p w14:paraId="67810435" w14:textId="4F745746" w:rsidR="000A43C5" w:rsidRPr="000D6C27" w:rsidRDefault="000A43C5" w:rsidP="000A43C5">
            <w:pPr>
              <w:rPr>
                <w:rFonts w:ascii="Times New Roman" w:hAnsi="Times New Roman"/>
                <w:lang w:val="pt-BR"/>
              </w:rPr>
            </w:pPr>
          </w:p>
        </w:tc>
        <w:tc>
          <w:tcPr>
            <w:tcW w:w="5760" w:type="dxa"/>
          </w:tcPr>
          <w:p w14:paraId="1462F245" w14:textId="77777777" w:rsidR="000A43C5" w:rsidRDefault="000A43C5" w:rsidP="000A43C5">
            <w:pPr>
              <w:jc w:val="both"/>
              <w:rPr>
                <w:rFonts w:ascii="Helvetica" w:eastAsia="SimSun" w:hAnsi="Helvetica" w:cs="Helvetica"/>
                <w:b/>
                <w:bCs/>
                <w:sz w:val="24"/>
                <w:szCs w:val="24"/>
                <w:lang w:val="pt-BR" w:eastAsia="zh-CN"/>
              </w:rPr>
            </w:pPr>
            <w:r w:rsidRPr="00C5384E">
              <w:rPr>
                <w:rFonts w:ascii="Helvetica" w:eastAsia="SimSun" w:hAnsi="Helvetica" w:cs="Helvetica"/>
                <w:b/>
                <w:bCs/>
                <w:sz w:val="24"/>
                <w:szCs w:val="24"/>
                <w:lang w:eastAsia="zh-CN"/>
              </w:rPr>
              <w:t>中文</w:t>
            </w:r>
            <w:r w:rsidRPr="00C5384E">
              <w:rPr>
                <w:rFonts w:ascii="Helvetica" w:eastAsia="SimSun" w:hAnsi="Helvetica" w:cs="Helvetica"/>
                <w:b/>
                <w:bCs/>
                <w:sz w:val="24"/>
                <w:szCs w:val="24"/>
                <w:lang w:val="pt-BR" w:eastAsia="zh-CN"/>
              </w:rPr>
              <w:t xml:space="preserve"> (Chinese):</w:t>
            </w:r>
          </w:p>
          <w:p w14:paraId="0AF16B83" w14:textId="003C54DC" w:rsidR="000A43C5" w:rsidRPr="000D6C27" w:rsidRDefault="000A43C5" w:rsidP="000A43C5">
            <w:pPr>
              <w:bidi/>
              <w:jc w:val="both"/>
              <w:rPr>
                <w:rFonts w:ascii="Times New Roman" w:hAnsi="Times New Roman"/>
                <w:b/>
                <w:lang w:eastAsia="zh-CN"/>
              </w:rPr>
            </w:pPr>
            <w:r w:rsidRPr="000A2EFA">
              <w:rPr>
                <w:rFonts w:ascii="Helvetica" w:eastAsia="SimSun" w:hAnsi="Helvetica" w:cs="Helvetica"/>
                <w:sz w:val="24"/>
                <w:szCs w:val="24"/>
                <w:lang w:eastAsia="zh-CN"/>
              </w:rPr>
              <w:t>注意</w:t>
            </w:r>
            <w:r w:rsidRPr="000A2EFA">
              <w:rPr>
                <w:rFonts w:ascii="Helvetica" w:eastAsia="SimSun" w:hAnsi="Helvetica" w:cs="Helvetica"/>
                <w:sz w:val="24"/>
                <w:szCs w:val="24"/>
                <w:lang w:val="pt-BR" w:eastAsia="zh-CN"/>
              </w:rPr>
              <w:t>：</w:t>
            </w:r>
            <w:r w:rsidRPr="000A2EFA">
              <w:rPr>
                <w:rFonts w:ascii="Helvetica" w:eastAsia="SimSun" w:hAnsi="Helvetica" w:cs="Helvetica"/>
                <w:sz w:val="24"/>
                <w:szCs w:val="24"/>
                <w:lang w:eastAsia="zh-CN"/>
              </w:rPr>
              <w:t>如果您说中文</w:t>
            </w:r>
            <w:r w:rsidRPr="000A2EFA">
              <w:rPr>
                <w:rFonts w:ascii="Helvetica" w:eastAsia="SimSun" w:hAnsi="Helvetica" w:cs="Helvetica"/>
                <w:sz w:val="24"/>
                <w:szCs w:val="24"/>
                <w:lang w:val="pt-BR" w:eastAsia="zh-CN"/>
              </w:rPr>
              <w:t>，</w:t>
            </w:r>
            <w:r w:rsidRPr="000A2EFA">
              <w:rPr>
                <w:rFonts w:ascii="Helvetica" w:eastAsia="SimSun" w:hAnsi="Helvetica" w:cs="Helvetica"/>
                <w:sz w:val="24"/>
                <w:szCs w:val="24"/>
                <w:lang w:eastAsia="zh-CN"/>
              </w:rPr>
              <w:t>我们将免费为您提供语言协助服务。我们还免费提供适当的辅助工具和服务，以无障碍格式提供信息。致电</w:t>
            </w:r>
            <w:r w:rsidRPr="000A2EFA">
              <w:rPr>
                <w:rFonts w:ascii="Helvetica" w:eastAsia="SimSun" w:hAnsi="Helvetica" w:cs="Helvetica"/>
                <w:sz w:val="24"/>
                <w:szCs w:val="24"/>
                <w:lang w:eastAsia="zh-CN"/>
              </w:rPr>
              <w:t xml:space="preserve"> 1-407-254-2500 </w:t>
            </w:r>
            <w:r w:rsidRPr="000A2EFA">
              <w:rPr>
                <w:rFonts w:ascii="Helvetica" w:eastAsia="SimSun" w:hAnsi="Helvetica" w:cs="Helvetica"/>
                <w:sz w:val="24"/>
                <w:szCs w:val="24"/>
                <w:lang w:eastAsia="zh-CN"/>
              </w:rPr>
              <w:t>或咨询您的服务提供商。</w:t>
            </w:r>
            <w:r w:rsidRPr="000A2EFA">
              <w:rPr>
                <w:rFonts w:ascii="Helvetica" w:eastAsia="SimSun" w:hAnsi="Helvetica" w:cs="Helvetica"/>
                <w:sz w:val="24"/>
                <w:szCs w:val="24"/>
                <w:lang w:eastAsia="zh-CN"/>
              </w:rPr>
              <w:t>”</w:t>
            </w:r>
            <w:r>
              <w:rPr>
                <w:rFonts w:ascii="Helvetica" w:eastAsia="SimSun" w:hAnsi="Helvetica" w:cs="Helvetica"/>
                <w:sz w:val="24"/>
                <w:szCs w:val="24"/>
                <w:lang w:eastAsia="zh-CN"/>
              </w:rPr>
              <w:t xml:space="preserve">                                                         </w:t>
            </w:r>
          </w:p>
        </w:tc>
      </w:tr>
      <w:tr w:rsidR="000A43C5" w:rsidRPr="00785548" w14:paraId="0FD411D9" w14:textId="77777777" w:rsidTr="00CC592E">
        <w:tc>
          <w:tcPr>
            <w:tcW w:w="4927" w:type="dxa"/>
          </w:tcPr>
          <w:p w14:paraId="73254574" w14:textId="77777777" w:rsidR="000A43C5" w:rsidRDefault="000A43C5" w:rsidP="000A43C5">
            <w:pPr>
              <w:jc w:val="both"/>
              <w:rPr>
                <w:rFonts w:ascii="Helvetica" w:hAnsi="Helvetica" w:cs="Helvetica"/>
                <w:color w:val="000000"/>
                <w:sz w:val="24"/>
                <w:szCs w:val="24"/>
                <w:lang w:val="fr"/>
              </w:rPr>
            </w:pPr>
            <w:r w:rsidRPr="00C5384E">
              <w:rPr>
                <w:rStyle w:val="Strong"/>
                <w:rFonts w:ascii="Helvetica" w:hAnsi="Helvetica" w:cs="Helvetica"/>
                <w:color w:val="000000"/>
                <w:sz w:val="24"/>
                <w:szCs w:val="24"/>
              </w:rPr>
              <w:t>Français (French)</w:t>
            </w:r>
            <w:r w:rsidRPr="00C5384E">
              <w:rPr>
                <w:rFonts w:ascii="Helvetica" w:hAnsi="Helvetica" w:cs="Helvetica"/>
                <w:color w:val="000000"/>
                <w:sz w:val="24"/>
                <w:szCs w:val="24"/>
                <w:lang w:val="fr"/>
              </w:rPr>
              <w:t xml:space="preserve">:  </w:t>
            </w:r>
          </w:p>
          <w:p w14:paraId="7658B98C" w14:textId="77777777" w:rsidR="000A43C5" w:rsidRDefault="000A43C5" w:rsidP="000A43C5">
            <w:pPr>
              <w:jc w:val="both"/>
              <w:rPr>
                <w:rFonts w:ascii="Helvetica" w:hAnsi="Helvetica" w:cs="Helvetica"/>
                <w:sz w:val="24"/>
                <w:szCs w:val="24"/>
                <w:lang w:val="fr-FR"/>
              </w:rPr>
            </w:pPr>
            <w:r w:rsidRPr="00C5384E">
              <w:rPr>
                <w:rFonts w:ascii="Helvetica" w:hAnsi="Helvetica" w:cs="Helvetica"/>
                <w:sz w:val="24"/>
                <w:szCs w:val="24"/>
                <w:lang w:val="fr-FR"/>
              </w:rPr>
              <w:t>ATTENTION : Si vous parlez Français, des services d'assistance linguistique gratuits sont à votre disposition. Des aides et services auxiliaires appropriés pour fournir des informations dans des formats accessibles sont également disponibles gratuitement. Appelez le 1-407-254-2500 ou parlez à votre fournisseur. »</w:t>
            </w:r>
          </w:p>
          <w:p w14:paraId="34D0B6B4" w14:textId="77777777" w:rsidR="000A43C5" w:rsidRDefault="000A43C5" w:rsidP="000A43C5">
            <w:pPr>
              <w:jc w:val="both"/>
              <w:rPr>
                <w:rFonts w:ascii="Helvetica" w:hAnsi="Helvetica" w:cs="Helvetica"/>
                <w:sz w:val="24"/>
                <w:szCs w:val="24"/>
                <w:lang w:val="fr-FR"/>
              </w:rPr>
            </w:pPr>
          </w:p>
          <w:p w14:paraId="37FCEE8D" w14:textId="77777777" w:rsidR="000A43C5" w:rsidRDefault="000A43C5" w:rsidP="000A43C5">
            <w:pPr>
              <w:jc w:val="both"/>
              <w:rPr>
                <w:rFonts w:ascii="Helvetica" w:hAnsi="Helvetica" w:cs="Helvetica"/>
                <w:sz w:val="24"/>
                <w:szCs w:val="24"/>
                <w:lang w:val="fr-FR"/>
              </w:rPr>
            </w:pPr>
          </w:p>
          <w:p w14:paraId="5B01E3F8" w14:textId="77E67A75" w:rsidR="000A43C5" w:rsidRPr="000D6C27" w:rsidRDefault="000A43C5" w:rsidP="000A43C5">
            <w:pPr>
              <w:jc w:val="both"/>
              <w:rPr>
                <w:rFonts w:ascii="Times New Roman" w:hAnsi="Times New Roman"/>
                <w:lang w:val="fr-FR"/>
              </w:rPr>
            </w:pPr>
          </w:p>
        </w:tc>
        <w:tc>
          <w:tcPr>
            <w:tcW w:w="5760" w:type="dxa"/>
          </w:tcPr>
          <w:p w14:paraId="7199A49A" w14:textId="77777777" w:rsidR="000A43C5" w:rsidRDefault="000A43C5" w:rsidP="000A43C5">
            <w:pPr>
              <w:pStyle w:val="Default"/>
              <w:jc w:val="both"/>
              <w:rPr>
                <w:rStyle w:val="Strong"/>
                <w:rFonts w:ascii="Helvetica" w:hAnsi="Helvetica" w:cs="Helvetica"/>
                <w:lang w:val="fr-FR"/>
              </w:rPr>
            </w:pPr>
            <w:r w:rsidRPr="00C5384E">
              <w:rPr>
                <w:rStyle w:val="Strong"/>
                <w:rFonts w:ascii="Helvetica" w:hAnsi="Helvetica" w:cs="Helvetica"/>
                <w:lang w:val="fr-FR"/>
              </w:rPr>
              <w:t xml:space="preserve">Tagalog (Filipino): </w:t>
            </w:r>
          </w:p>
          <w:p w14:paraId="6EA3D30F" w14:textId="2E4C9B56" w:rsidR="000A43C5" w:rsidRDefault="000A43C5" w:rsidP="000A43C5">
            <w:pPr>
              <w:jc w:val="both"/>
              <w:rPr>
                <w:rFonts w:ascii="Helvetica" w:eastAsia="Calibri Light" w:hAnsi="Helvetica" w:cs="Helvetica"/>
                <w:sz w:val="24"/>
                <w:szCs w:val="24"/>
                <w:lang w:val="fr-FR"/>
              </w:rPr>
            </w:pPr>
            <w:r w:rsidRPr="00C5384E">
              <w:rPr>
                <w:rFonts w:ascii="Helvetica" w:eastAsia="Calibri Light" w:hAnsi="Helvetica" w:cs="Helvetica"/>
                <w:sz w:val="24"/>
                <w:szCs w:val="24"/>
                <w:lang w:val="fr-FR"/>
              </w:rPr>
              <w:t>PAALALA: Kung nagsasalita ka ng Tagalog, magagamit mo ang mga libreng serbisyong tulong sa wika. Magagamit din nang libre ang mga naaangkop na auxiliary na tulong at serbisyo upang magbigay ng impormasyon sa mga naa-access na format. Tumawag sa 1-407-254-2500 o makipag-usap sa iyong provider.”</w:t>
            </w:r>
          </w:p>
          <w:p w14:paraId="06E86A12" w14:textId="77777777" w:rsidR="000A43C5" w:rsidRDefault="000A43C5" w:rsidP="000A43C5">
            <w:pPr>
              <w:jc w:val="both"/>
              <w:rPr>
                <w:rFonts w:ascii="Helvetica" w:eastAsia="Calibri Light" w:hAnsi="Helvetica" w:cs="Helvetica"/>
                <w:sz w:val="24"/>
                <w:szCs w:val="24"/>
                <w:lang w:val="fr-FR"/>
              </w:rPr>
            </w:pPr>
          </w:p>
          <w:p w14:paraId="163B22A3" w14:textId="77777777" w:rsidR="000A43C5" w:rsidRDefault="000A43C5" w:rsidP="000A43C5">
            <w:pPr>
              <w:jc w:val="both"/>
              <w:rPr>
                <w:rFonts w:ascii="Helvetica" w:eastAsia="Calibri Light" w:hAnsi="Helvetica" w:cs="Helvetica"/>
                <w:sz w:val="24"/>
                <w:szCs w:val="24"/>
                <w:lang w:val="fr-FR"/>
              </w:rPr>
            </w:pPr>
          </w:p>
          <w:p w14:paraId="518F52BC" w14:textId="77777777" w:rsidR="000A43C5" w:rsidRDefault="000A43C5" w:rsidP="000A43C5">
            <w:pPr>
              <w:jc w:val="both"/>
              <w:rPr>
                <w:rFonts w:ascii="Times New Roman" w:hAnsi="Times New Roman"/>
                <w:lang w:val="fr-FR"/>
              </w:rPr>
            </w:pPr>
          </w:p>
          <w:p w14:paraId="4447C16B" w14:textId="1DE4E7B4" w:rsidR="000A43C5" w:rsidRPr="000A43C5" w:rsidRDefault="000A43C5" w:rsidP="000A43C5">
            <w:pPr>
              <w:tabs>
                <w:tab w:val="left" w:pos="975"/>
              </w:tabs>
              <w:rPr>
                <w:rFonts w:ascii="Times New Roman" w:hAnsi="Times New Roman"/>
                <w:lang w:val="fr-FR"/>
              </w:rPr>
            </w:pPr>
            <w:r>
              <w:rPr>
                <w:rFonts w:ascii="Times New Roman" w:hAnsi="Times New Roman"/>
                <w:lang w:val="fr-FR"/>
              </w:rPr>
              <w:tab/>
            </w:r>
          </w:p>
        </w:tc>
      </w:tr>
      <w:tr w:rsidR="000A43C5" w:rsidRPr="00785548" w14:paraId="3D3B13B5" w14:textId="77777777" w:rsidTr="00CC592E">
        <w:tc>
          <w:tcPr>
            <w:tcW w:w="4927" w:type="dxa"/>
          </w:tcPr>
          <w:p w14:paraId="4D498AF8" w14:textId="77777777" w:rsidR="000A43C5" w:rsidRDefault="000A43C5" w:rsidP="000A43C5">
            <w:pPr>
              <w:pStyle w:val="Default"/>
              <w:jc w:val="both"/>
              <w:rPr>
                <w:rStyle w:val="Strong"/>
                <w:rFonts w:ascii="Helvetica" w:hAnsi="Helvetica" w:cs="Helvetica"/>
                <w:lang w:val="fr-FR"/>
              </w:rPr>
            </w:pPr>
            <w:r w:rsidRPr="00C5384E">
              <w:rPr>
                <w:rStyle w:val="Strong"/>
                <w:rFonts w:ascii="Helvetica" w:hAnsi="Helvetica" w:cs="Helvetica"/>
              </w:rPr>
              <w:t>Русский</w:t>
            </w:r>
            <w:r w:rsidRPr="00C5384E">
              <w:rPr>
                <w:rStyle w:val="Strong"/>
                <w:rFonts w:ascii="Helvetica" w:hAnsi="Helvetica" w:cs="Helvetica"/>
                <w:lang w:val="fr-FR"/>
              </w:rPr>
              <w:t xml:space="preserve"> (Russian): </w:t>
            </w:r>
          </w:p>
          <w:p w14:paraId="196518F9" w14:textId="77777777" w:rsidR="000A43C5" w:rsidRDefault="000A43C5" w:rsidP="000A43C5">
            <w:pPr>
              <w:jc w:val="both"/>
              <w:rPr>
                <w:rFonts w:ascii="Helvetica" w:eastAsia="Calibri Light" w:hAnsi="Helvetica" w:cs="Helvetica"/>
                <w:sz w:val="28"/>
                <w:szCs w:val="28"/>
              </w:rPr>
            </w:pPr>
            <w:r w:rsidRPr="00C5384E">
              <w:rPr>
                <w:rFonts w:ascii="Helvetica" w:eastAsia="Calibri Light" w:hAnsi="Helvetica" w:cs="Helvetica"/>
                <w:sz w:val="28"/>
                <w:szCs w:val="28"/>
                <w:lang w:val="ru-RU"/>
              </w:rPr>
              <w:lastRenderedPageBreak/>
              <w:t>ВНИМАНИЕ: Если вы говорите на русский, вам доступны бесплатные услуги языковой поддержки. Соответствующие вспомогательные средства и услуги по предоставлению информации в доступных форматах также предоставляются бесплатно. Позвоните по телефону 1-407-254-250</w:t>
            </w:r>
            <w:r w:rsidRPr="00C5384E">
              <w:rPr>
                <w:rFonts w:ascii="Helvetica" w:eastAsia="Calibri Light" w:hAnsi="Helvetica" w:cs="Helvetica"/>
                <w:sz w:val="28"/>
                <w:szCs w:val="28"/>
              </w:rPr>
              <w:t>0</w:t>
            </w:r>
            <w:r w:rsidRPr="00C5384E">
              <w:rPr>
                <w:rFonts w:ascii="Helvetica" w:eastAsia="Calibri Light" w:hAnsi="Helvetica" w:cs="Helvetica"/>
                <w:sz w:val="28"/>
                <w:szCs w:val="28"/>
                <w:lang w:val="ru-RU"/>
              </w:rPr>
              <w:t xml:space="preserve"> или обратитесь к своему поставщику услуг.</w:t>
            </w:r>
          </w:p>
          <w:p w14:paraId="58D5FC33" w14:textId="77777777" w:rsidR="000A43C5" w:rsidRPr="00C5384E" w:rsidRDefault="000A43C5" w:rsidP="000A43C5">
            <w:pPr>
              <w:jc w:val="both"/>
              <w:rPr>
                <w:rStyle w:val="Strong"/>
                <w:rFonts w:ascii="Helvetica" w:hAnsi="Helvetica" w:cs="Helvetica"/>
                <w:color w:val="000000"/>
                <w:sz w:val="24"/>
                <w:szCs w:val="24"/>
              </w:rPr>
            </w:pPr>
          </w:p>
        </w:tc>
        <w:tc>
          <w:tcPr>
            <w:tcW w:w="5760" w:type="dxa"/>
          </w:tcPr>
          <w:p w14:paraId="2B5690CE" w14:textId="77777777" w:rsidR="000A43C5" w:rsidRDefault="000A43C5" w:rsidP="000A43C5">
            <w:pPr>
              <w:bidi/>
              <w:jc w:val="both"/>
              <w:rPr>
                <w:rFonts w:ascii="Helvetica" w:hAnsi="Helvetica" w:cs="Helvetica"/>
                <w:sz w:val="24"/>
                <w:szCs w:val="24"/>
              </w:rPr>
            </w:pPr>
            <w:r w:rsidRPr="00C5384E">
              <w:rPr>
                <w:rFonts w:ascii="Helvetica" w:eastAsia="Arial" w:hAnsi="Helvetica" w:cs="Helvetica"/>
                <w:sz w:val="24"/>
                <w:szCs w:val="24"/>
                <w:lang w:val="ru-RU" w:bidi="ar-IQ"/>
              </w:rPr>
              <w:lastRenderedPageBreak/>
              <w:t xml:space="preserve"> </w:t>
            </w:r>
            <w:r w:rsidRPr="00C5384E">
              <w:rPr>
                <w:rFonts w:ascii="Helvetica" w:eastAsia="Arial" w:hAnsi="Helvetica" w:cs="Helvetica"/>
                <w:sz w:val="24"/>
                <w:szCs w:val="24"/>
                <w:rtl/>
                <w:lang w:bidi="ar-IQ"/>
              </w:rPr>
              <w:t>العربية</w:t>
            </w:r>
            <w:r w:rsidRPr="00C5384E">
              <w:rPr>
                <w:rFonts w:ascii="Helvetica" w:hAnsi="Helvetica" w:cs="Helvetica"/>
                <w:sz w:val="24"/>
                <w:szCs w:val="24"/>
                <w:lang w:val="ru-RU"/>
              </w:rPr>
              <w:t>(</w:t>
            </w:r>
            <w:r w:rsidRPr="00C5384E">
              <w:rPr>
                <w:rStyle w:val="Strong"/>
                <w:rFonts w:ascii="Helvetica" w:hAnsi="Helvetica" w:cs="Helvetica"/>
                <w:color w:val="000000"/>
                <w:sz w:val="24"/>
                <w:szCs w:val="24"/>
              </w:rPr>
              <w:t>Arabic</w:t>
            </w:r>
            <w:r w:rsidRPr="00C5384E">
              <w:rPr>
                <w:rStyle w:val="Strong"/>
                <w:rFonts w:ascii="Helvetica" w:hAnsi="Helvetica" w:cs="Helvetica"/>
                <w:color w:val="000000"/>
                <w:sz w:val="24"/>
                <w:szCs w:val="24"/>
                <w:lang w:val="ru-RU"/>
              </w:rPr>
              <w:t>)</w:t>
            </w:r>
            <w:r w:rsidRPr="00C5384E">
              <w:rPr>
                <w:rFonts w:ascii="Helvetica" w:hAnsi="Helvetica" w:cs="Helvetica"/>
                <w:sz w:val="24"/>
                <w:szCs w:val="24"/>
                <w:lang w:val="ru-RU"/>
              </w:rPr>
              <w:t xml:space="preserve">                                                                                 </w:t>
            </w:r>
          </w:p>
          <w:p w14:paraId="5168320E" w14:textId="77777777" w:rsidR="000A43C5" w:rsidRDefault="000A43C5" w:rsidP="000A43C5">
            <w:pPr>
              <w:pStyle w:val="Default"/>
              <w:jc w:val="both"/>
              <w:rPr>
                <w:rFonts w:ascii="Helvetica" w:eastAsia="Arial" w:hAnsi="Helvetica" w:cs="Helvetica"/>
                <w:lang w:bidi="ar-IQ"/>
              </w:rPr>
            </w:pPr>
            <w:r w:rsidRPr="00C5384E">
              <w:rPr>
                <w:rFonts w:ascii="Helvetica" w:eastAsia="Arial" w:hAnsi="Helvetica" w:cs="Helvetica"/>
                <w:rtl/>
                <w:lang w:bidi="ar-IQ"/>
              </w:rPr>
              <w:t>تنبيه:</w:t>
            </w:r>
            <w:r w:rsidRPr="00C5384E">
              <w:rPr>
                <w:rFonts w:ascii="Helvetica" w:eastAsia="Arial" w:hAnsi="Helvetica" w:cs="Helvetica"/>
                <w:lang w:val="ru-RU" w:bidi="ar-IQ"/>
              </w:rPr>
              <w:t xml:space="preserve"> </w:t>
            </w:r>
            <w:r w:rsidRPr="00C5384E">
              <w:rPr>
                <w:rFonts w:ascii="Helvetica" w:eastAsia="Arial" w:hAnsi="Helvetica" w:cs="Helvetica"/>
                <w:rtl/>
                <w:lang w:bidi="ar-IQ"/>
              </w:rPr>
              <w:t>إذا كنت تتحدث اللغة العربية، فستتوفر لك خدمات المساعدة اللغوية المجانية.</w:t>
            </w:r>
            <w:r w:rsidRPr="00C5384E">
              <w:rPr>
                <w:rFonts w:ascii="Helvetica" w:eastAsia="Arial" w:hAnsi="Helvetica" w:cs="Helvetica"/>
                <w:lang w:val="ru-RU" w:bidi="ar-IQ"/>
              </w:rPr>
              <w:t xml:space="preserve"> </w:t>
            </w:r>
            <w:r w:rsidRPr="00C5384E">
              <w:rPr>
                <w:rFonts w:ascii="Helvetica" w:eastAsia="Arial" w:hAnsi="Helvetica" w:cs="Helvetica"/>
                <w:rtl/>
                <w:lang w:bidi="ar-IQ"/>
              </w:rPr>
              <w:t xml:space="preserve">كما تتوفر وسائل مساعدة وخدمات مناسبة لتوفير المعلومات </w:t>
            </w:r>
            <w:r w:rsidRPr="00C5384E">
              <w:rPr>
                <w:rFonts w:ascii="Helvetica" w:eastAsia="Arial" w:hAnsi="Helvetica" w:cs="Helvetica"/>
                <w:rtl/>
                <w:lang w:bidi="ar-IQ"/>
              </w:rPr>
              <w:lastRenderedPageBreak/>
              <w:t>بتنسيقات يمكن الوصول إليها مجانًا.</w:t>
            </w:r>
            <w:r w:rsidRPr="00C5384E">
              <w:rPr>
                <w:rFonts w:ascii="Helvetica" w:eastAsia="Arial" w:hAnsi="Helvetica" w:cs="Helvetica"/>
                <w:lang w:val="ru-RU" w:bidi="ar-IQ"/>
              </w:rPr>
              <w:t xml:space="preserve"> </w:t>
            </w:r>
            <w:r w:rsidRPr="00C5384E">
              <w:rPr>
                <w:rFonts w:ascii="Helvetica" w:eastAsia="Arial" w:hAnsi="Helvetica" w:cs="Helvetica"/>
                <w:rtl/>
                <w:lang w:bidi="ar-IQ"/>
              </w:rPr>
              <w:t xml:space="preserve">اتصل على الرقم </w:t>
            </w:r>
            <w:r w:rsidRPr="00C5384E">
              <w:rPr>
                <w:rFonts w:ascii="Helvetica" w:eastAsia="Arial" w:hAnsi="Helvetica" w:cs="Helvetica"/>
                <w:lang w:val="ru-RU" w:bidi="ar-IQ"/>
              </w:rPr>
              <w:t>1-407-254-2500</w:t>
            </w:r>
          </w:p>
          <w:p w14:paraId="4C3B0DAB" w14:textId="77777777" w:rsidR="000A43C5" w:rsidRDefault="000A43C5" w:rsidP="000A43C5">
            <w:pPr>
              <w:pStyle w:val="Default"/>
              <w:jc w:val="both"/>
              <w:rPr>
                <w:rFonts w:ascii="Helvetica" w:eastAsia="Arial" w:hAnsi="Helvetica" w:cs="Helvetica"/>
                <w:lang w:bidi="ar-IQ"/>
              </w:rPr>
            </w:pPr>
          </w:p>
          <w:p w14:paraId="535A2193" w14:textId="77777777" w:rsidR="000A43C5" w:rsidRDefault="000A43C5" w:rsidP="000A43C5">
            <w:pPr>
              <w:pStyle w:val="Default"/>
              <w:jc w:val="both"/>
              <w:rPr>
                <w:rFonts w:eastAsia="Arial"/>
                <w:lang w:bidi="ar-IQ"/>
              </w:rPr>
            </w:pPr>
          </w:p>
          <w:p w14:paraId="3FBBBD06" w14:textId="77777777" w:rsidR="000A43C5" w:rsidRDefault="000A43C5" w:rsidP="000A43C5">
            <w:pPr>
              <w:pStyle w:val="Default"/>
              <w:jc w:val="both"/>
              <w:rPr>
                <w:rFonts w:eastAsia="Arial"/>
                <w:lang w:bidi="ar-IQ"/>
              </w:rPr>
            </w:pPr>
          </w:p>
          <w:p w14:paraId="1FB68AED" w14:textId="77777777" w:rsidR="000A43C5" w:rsidRDefault="000A43C5" w:rsidP="000A43C5">
            <w:pPr>
              <w:pStyle w:val="Default"/>
              <w:jc w:val="both"/>
              <w:rPr>
                <w:rFonts w:eastAsia="Arial"/>
                <w:lang w:bidi="ar-IQ"/>
              </w:rPr>
            </w:pPr>
          </w:p>
          <w:p w14:paraId="43CBB0A9" w14:textId="77777777" w:rsidR="000A43C5" w:rsidRDefault="000A43C5" w:rsidP="000A43C5">
            <w:pPr>
              <w:pStyle w:val="Default"/>
              <w:jc w:val="both"/>
              <w:rPr>
                <w:rFonts w:eastAsia="Arial"/>
                <w:lang w:bidi="ar-IQ"/>
              </w:rPr>
            </w:pPr>
          </w:p>
          <w:p w14:paraId="0F488F6B" w14:textId="77777777" w:rsidR="000A43C5" w:rsidRDefault="000A43C5" w:rsidP="000A43C5">
            <w:pPr>
              <w:pStyle w:val="Default"/>
              <w:jc w:val="both"/>
              <w:rPr>
                <w:rFonts w:eastAsia="Arial"/>
                <w:lang w:bidi="ar-IQ"/>
              </w:rPr>
            </w:pPr>
          </w:p>
          <w:p w14:paraId="7DAF9BF6" w14:textId="77777777" w:rsidR="000A43C5" w:rsidRDefault="000A43C5" w:rsidP="000A43C5">
            <w:pPr>
              <w:pStyle w:val="Default"/>
              <w:jc w:val="both"/>
              <w:rPr>
                <w:rFonts w:eastAsia="Arial"/>
                <w:lang w:bidi="ar-IQ"/>
              </w:rPr>
            </w:pPr>
          </w:p>
          <w:p w14:paraId="5D9420D1" w14:textId="77777777" w:rsidR="000A43C5" w:rsidRDefault="000A43C5" w:rsidP="000A43C5">
            <w:pPr>
              <w:pStyle w:val="Default"/>
              <w:jc w:val="both"/>
              <w:rPr>
                <w:rFonts w:eastAsia="Arial"/>
                <w:lang w:bidi="ar-IQ"/>
              </w:rPr>
            </w:pPr>
          </w:p>
          <w:p w14:paraId="40C96A3E" w14:textId="77777777" w:rsidR="000A43C5" w:rsidRDefault="000A43C5" w:rsidP="000A43C5">
            <w:pPr>
              <w:pStyle w:val="Default"/>
              <w:jc w:val="both"/>
              <w:rPr>
                <w:rFonts w:eastAsia="Arial"/>
                <w:lang w:bidi="ar-IQ"/>
              </w:rPr>
            </w:pPr>
          </w:p>
          <w:p w14:paraId="6154816E" w14:textId="77777777" w:rsidR="000A43C5" w:rsidRDefault="000A43C5" w:rsidP="000A43C5">
            <w:pPr>
              <w:pStyle w:val="Default"/>
              <w:jc w:val="both"/>
              <w:rPr>
                <w:rFonts w:eastAsia="Arial"/>
                <w:lang w:bidi="ar-IQ"/>
              </w:rPr>
            </w:pPr>
          </w:p>
          <w:p w14:paraId="2439172E" w14:textId="32FDE802" w:rsidR="000A43C5" w:rsidRPr="000A43C5" w:rsidRDefault="000A43C5" w:rsidP="000A43C5">
            <w:pPr>
              <w:pStyle w:val="Default"/>
              <w:jc w:val="both"/>
              <w:rPr>
                <w:rStyle w:val="Strong"/>
                <w:rFonts w:ascii="Helvetica" w:hAnsi="Helvetica" w:cs="Helvetica"/>
              </w:rPr>
            </w:pPr>
          </w:p>
        </w:tc>
      </w:tr>
      <w:tr w:rsidR="000A43C5" w:rsidRPr="00785548" w14:paraId="7642FA4D" w14:textId="77777777" w:rsidTr="00CC592E">
        <w:tc>
          <w:tcPr>
            <w:tcW w:w="4927" w:type="dxa"/>
          </w:tcPr>
          <w:p w14:paraId="02895DE7" w14:textId="77777777" w:rsidR="000A43C5" w:rsidRDefault="000A43C5" w:rsidP="000A43C5">
            <w:pPr>
              <w:pStyle w:val="Default"/>
              <w:jc w:val="both"/>
              <w:rPr>
                <w:rStyle w:val="Strong"/>
                <w:rFonts w:ascii="Helvetica" w:hAnsi="Helvetica" w:cs="Helvetica"/>
                <w:lang w:val="es-ES_tradnl"/>
              </w:rPr>
            </w:pPr>
            <w:r w:rsidRPr="00C5384E">
              <w:rPr>
                <w:rStyle w:val="Strong"/>
                <w:rFonts w:ascii="Helvetica" w:hAnsi="Helvetica" w:cs="Helvetica"/>
                <w:lang w:val="es-ES_tradnl"/>
              </w:rPr>
              <w:lastRenderedPageBreak/>
              <w:t xml:space="preserve">Italiano (Italian): </w:t>
            </w:r>
          </w:p>
          <w:p w14:paraId="6F239B55" w14:textId="6AE41931" w:rsidR="000A43C5" w:rsidRPr="00C5384E" w:rsidRDefault="000A43C5" w:rsidP="000A43C5">
            <w:pPr>
              <w:pStyle w:val="Default"/>
              <w:jc w:val="both"/>
              <w:rPr>
                <w:rStyle w:val="Strong"/>
                <w:rFonts w:ascii="Helvetica" w:hAnsi="Helvetica" w:cs="Helvetica"/>
              </w:rPr>
            </w:pPr>
            <w:r w:rsidRPr="00C5384E">
              <w:rPr>
                <w:rFonts w:ascii="Helvetica" w:hAnsi="Helvetica" w:cs="Helvetica"/>
                <w:lang w:val="it-IT"/>
              </w:rPr>
              <w:t>ATTENZIONE: se parli Italiano, sono disponibili servizi di assistenza linguistica gratuiti. Sono inoltre disponibili gratuitamente ausili e servizi ausiliari adeguati per fornire informazioni in formati accessibili. Chiama l'1-407-254-2500 o parla con il tuo fornitore."</w:t>
            </w:r>
          </w:p>
        </w:tc>
        <w:tc>
          <w:tcPr>
            <w:tcW w:w="5760" w:type="dxa"/>
          </w:tcPr>
          <w:p w14:paraId="2A8A8F3B" w14:textId="77777777" w:rsidR="000A43C5" w:rsidRDefault="000A43C5" w:rsidP="000A43C5">
            <w:pPr>
              <w:jc w:val="both"/>
              <w:rPr>
                <w:rStyle w:val="Strong"/>
                <w:rFonts w:ascii="Helvetica" w:hAnsi="Helvetica" w:cs="Helvetica"/>
                <w:color w:val="000000"/>
                <w:sz w:val="24"/>
                <w:szCs w:val="24"/>
                <w:lang w:val="de-DE"/>
              </w:rPr>
            </w:pPr>
            <w:r w:rsidRPr="00C5384E">
              <w:rPr>
                <w:rStyle w:val="Strong"/>
                <w:rFonts w:ascii="Helvetica" w:hAnsi="Helvetica" w:cs="Helvetica"/>
                <w:color w:val="000000"/>
                <w:sz w:val="24"/>
                <w:szCs w:val="24"/>
                <w:lang w:val="de-DE"/>
              </w:rPr>
              <w:t xml:space="preserve">Deutsch (German): </w:t>
            </w:r>
          </w:p>
          <w:p w14:paraId="20A58867" w14:textId="77777777" w:rsidR="000A43C5" w:rsidRPr="00C5384E" w:rsidRDefault="000A43C5" w:rsidP="000A43C5">
            <w:pPr>
              <w:jc w:val="both"/>
              <w:rPr>
                <w:rFonts w:ascii="Helvetica" w:hAnsi="Helvetica" w:cs="Helvetica"/>
                <w:sz w:val="24"/>
                <w:szCs w:val="24"/>
                <w:lang w:val="de-DE"/>
              </w:rPr>
            </w:pPr>
            <w:r w:rsidRPr="00C5384E">
              <w:rPr>
                <w:rFonts w:ascii="Helvetica" w:hAnsi="Helvetica" w:cs="Helvetica"/>
                <w:sz w:val="24"/>
                <w:szCs w:val="24"/>
                <w:lang w:val="de-DE"/>
              </w:rPr>
              <w:t>ACHTUNG: Wenn Sie Deutsch sprechen, stehen Ihnen kostenlose Sprachassistenzdienste zur Verfügung. Entsprechende Hilfsmittel und Dienste zur Bereitstellung von Informationen in barrierefreien Formaten stehen ebenfalls kostenlos zur Verfügung. Rufen Sie 1-407-254-2500 an oder sprechen Sie mit Ihrem Provider.“</w:t>
            </w:r>
          </w:p>
          <w:p w14:paraId="440B081C" w14:textId="77777777" w:rsidR="000A43C5" w:rsidRPr="00C5384E" w:rsidRDefault="000A43C5" w:rsidP="000A43C5">
            <w:pPr>
              <w:bidi/>
              <w:jc w:val="both"/>
              <w:rPr>
                <w:rFonts w:ascii="Helvetica" w:eastAsia="Arial" w:hAnsi="Helvetica" w:cs="Helvetica"/>
                <w:sz w:val="24"/>
                <w:szCs w:val="24"/>
                <w:lang w:val="ru-RU" w:bidi="ar-IQ"/>
              </w:rPr>
            </w:pPr>
          </w:p>
        </w:tc>
      </w:tr>
      <w:tr w:rsidR="000A43C5" w:rsidRPr="00785548" w14:paraId="78E163BC" w14:textId="77777777" w:rsidTr="00CC592E">
        <w:tc>
          <w:tcPr>
            <w:tcW w:w="4927" w:type="dxa"/>
          </w:tcPr>
          <w:p w14:paraId="62AD0D73" w14:textId="77777777" w:rsidR="000A43C5" w:rsidRDefault="000A43C5" w:rsidP="000A43C5">
            <w:pPr>
              <w:pStyle w:val="Default"/>
              <w:jc w:val="both"/>
              <w:rPr>
                <w:rFonts w:ascii="Helvetica" w:hAnsi="Helvetica" w:cs="Helvetica"/>
              </w:rPr>
            </w:pPr>
            <w:r w:rsidRPr="00C5384E">
              <w:rPr>
                <w:rStyle w:val="Strong"/>
                <w:rFonts w:ascii="Helvetica" w:eastAsia="Gulim" w:hAnsi="Helvetica" w:cs="Helvetica"/>
              </w:rPr>
              <w:t>한국어</w:t>
            </w:r>
            <w:r w:rsidRPr="00C5384E">
              <w:rPr>
                <w:rStyle w:val="Strong"/>
                <w:rFonts w:ascii="Helvetica" w:hAnsi="Helvetica" w:cs="Helvetica"/>
              </w:rPr>
              <w:t xml:space="preserve"> (Korean):</w:t>
            </w:r>
            <w:r w:rsidRPr="00C5384E">
              <w:rPr>
                <w:rFonts w:ascii="Helvetica" w:hAnsi="Helvetica" w:cs="Helvetica"/>
              </w:rPr>
              <w:t xml:space="preserve"> </w:t>
            </w:r>
          </w:p>
          <w:p w14:paraId="1B9D37F8" w14:textId="77777777" w:rsidR="000A43C5" w:rsidRDefault="000A43C5" w:rsidP="000A43C5">
            <w:pPr>
              <w:pStyle w:val="Default"/>
              <w:jc w:val="both"/>
              <w:rPr>
                <w:rFonts w:ascii="Helvetica" w:eastAsia="Gulim" w:hAnsi="Helvetica" w:cs="Helvetica"/>
              </w:rPr>
            </w:pPr>
            <w:r w:rsidRPr="00C5384E">
              <w:rPr>
                <w:rFonts w:ascii="Helvetica" w:eastAsia="Gulim" w:hAnsi="Helvetica" w:cs="Helvetica"/>
              </w:rPr>
              <w:t>주의</w:t>
            </w:r>
            <w:r w:rsidRPr="00C5384E">
              <w:rPr>
                <w:rFonts w:ascii="Helvetica" w:eastAsia="Gulim" w:hAnsi="Helvetica" w:cs="Helvetica"/>
              </w:rPr>
              <w:t>: [</w:t>
            </w:r>
            <w:r w:rsidRPr="00C5384E">
              <w:rPr>
                <w:rFonts w:ascii="Helvetica" w:eastAsia="Gulim" w:hAnsi="Helvetica" w:cs="Helvetica"/>
              </w:rPr>
              <w:t>한국어</w:t>
            </w:r>
            <w:r w:rsidRPr="00C5384E">
              <w:rPr>
                <w:rFonts w:ascii="Helvetica" w:eastAsia="Gulim" w:hAnsi="Helvetica" w:cs="Helvetica"/>
              </w:rPr>
              <w:t>]</w:t>
            </w:r>
            <w:r w:rsidRPr="00C5384E">
              <w:rPr>
                <w:rFonts w:ascii="Helvetica" w:eastAsia="Gulim" w:hAnsi="Helvetica" w:cs="Helvetica"/>
              </w:rPr>
              <w:t>를</w:t>
            </w:r>
            <w:r w:rsidRPr="00C5384E">
              <w:rPr>
                <w:rFonts w:ascii="Helvetica" w:eastAsia="Gulim" w:hAnsi="Helvetica" w:cs="Helvetica"/>
              </w:rPr>
              <w:t xml:space="preserve"> </w:t>
            </w:r>
            <w:r w:rsidRPr="00C5384E">
              <w:rPr>
                <w:rFonts w:ascii="Helvetica" w:eastAsia="Gulim" w:hAnsi="Helvetica" w:cs="Helvetica"/>
              </w:rPr>
              <w:t>사용하시는</w:t>
            </w:r>
            <w:r w:rsidRPr="00C5384E">
              <w:rPr>
                <w:rFonts w:ascii="Helvetica" w:eastAsia="Gulim" w:hAnsi="Helvetica" w:cs="Helvetica"/>
              </w:rPr>
              <w:t xml:space="preserve"> </w:t>
            </w:r>
            <w:r w:rsidRPr="00C5384E">
              <w:rPr>
                <w:rFonts w:ascii="Helvetica" w:eastAsia="Gulim" w:hAnsi="Helvetica" w:cs="Helvetica"/>
              </w:rPr>
              <w:t>경우</w:t>
            </w:r>
            <w:r w:rsidRPr="00C5384E">
              <w:rPr>
                <w:rFonts w:ascii="Helvetica" w:eastAsia="Gulim" w:hAnsi="Helvetica" w:cs="Helvetica"/>
              </w:rPr>
              <w:t xml:space="preserve"> </w:t>
            </w:r>
            <w:r w:rsidRPr="00C5384E">
              <w:rPr>
                <w:rFonts w:ascii="Helvetica" w:eastAsia="Gulim" w:hAnsi="Helvetica" w:cs="Helvetica"/>
              </w:rPr>
              <w:t>무료</w:t>
            </w:r>
            <w:r w:rsidRPr="00C5384E">
              <w:rPr>
                <w:rFonts w:ascii="Helvetica" w:eastAsia="Gulim" w:hAnsi="Helvetica" w:cs="Helvetica"/>
              </w:rPr>
              <w:t xml:space="preserve"> </w:t>
            </w:r>
            <w:r w:rsidRPr="00C5384E">
              <w:rPr>
                <w:rFonts w:ascii="Helvetica" w:eastAsia="Gulim" w:hAnsi="Helvetica" w:cs="Helvetica"/>
              </w:rPr>
              <w:t>언어</w:t>
            </w:r>
            <w:r w:rsidRPr="00C5384E">
              <w:rPr>
                <w:rFonts w:ascii="Helvetica" w:eastAsia="Gulim" w:hAnsi="Helvetica" w:cs="Helvetica"/>
              </w:rPr>
              <w:t xml:space="preserve"> </w:t>
            </w:r>
            <w:r w:rsidRPr="00C5384E">
              <w:rPr>
                <w:rFonts w:ascii="Helvetica" w:eastAsia="Gulim" w:hAnsi="Helvetica" w:cs="Helvetica"/>
              </w:rPr>
              <w:t>지원</w:t>
            </w:r>
            <w:r w:rsidRPr="00C5384E">
              <w:rPr>
                <w:rFonts w:ascii="Helvetica" w:eastAsia="Gulim" w:hAnsi="Helvetica" w:cs="Helvetica"/>
              </w:rPr>
              <w:t xml:space="preserve"> </w:t>
            </w:r>
            <w:r w:rsidRPr="00C5384E">
              <w:rPr>
                <w:rFonts w:ascii="Helvetica" w:eastAsia="Gulim" w:hAnsi="Helvetica" w:cs="Helvetica"/>
              </w:rPr>
              <w:t>서비스를</w:t>
            </w:r>
            <w:r w:rsidRPr="00C5384E">
              <w:rPr>
                <w:rFonts w:ascii="Helvetica" w:eastAsia="Gulim" w:hAnsi="Helvetica" w:cs="Helvetica"/>
              </w:rPr>
              <w:t xml:space="preserve"> </w:t>
            </w:r>
            <w:r w:rsidRPr="00C5384E">
              <w:rPr>
                <w:rFonts w:ascii="Helvetica" w:eastAsia="Gulim" w:hAnsi="Helvetica" w:cs="Helvetica"/>
              </w:rPr>
              <w:t>이용하실</w:t>
            </w:r>
            <w:r w:rsidRPr="00C5384E">
              <w:rPr>
                <w:rFonts w:ascii="Helvetica" w:eastAsia="Gulim" w:hAnsi="Helvetica" w:cs="Helvetica"/>
              </w:rPr>
              <w:t xml:space="preserve"> </w:t>
            </w:r>
            <w:r w:rsidRPr="00C5384E">
              <w:rPr>
                <w:rFonts w:ascii="Helvetica" w:eastAsia="Gulim" w:hAnsi="Helvetica" w:cs="Helvetica"/>
              </w:rPr>
              <w:t>수</w:t>
            </w:r>
            <w:r w:rsidRPr="00C5384E">
              <w:rPr>
                <w:rFonts w:ascii="Helvetica" w:eastAsia="Gulim" w:hAnsi="Helvetica" w:cs="Helvetica"/>
              </w:rPr>
              <w:t xml:space="preserve"> </w:t>
            </w:r>
            <w:r w:rsidRPr="00C5384E">
              <w:rPr>
                <w:rFonts w:ascii="Helvetica" w:eastAsia="Gulim" w:hAnsi="Helvetica" w:cs="Helvetica"/>
              </w:rPr>
              <w:t>있습니다</w:t>
            </w:r>
            <w:r w:rsidRPr="00C5384E">
              <w:rPr>
                <w:rFonts w:ascii="Helvetica" w:eastAsia="Gulim" w:hAnsi="Helvetica" w:cs="Helvetica"/>
              </w:rPr>
              <w:t xml:space="preserve">. </w:t>
            </w:r>
            <w:r w:rsidRPr="00C5384E">
              <w:rPr>
                <w:rFonts w:ascii="Helvetica" w:eastAsia="Gulim" w:hAnsi="Helvetica" w:cs="Helvetica"/>
              </w:rPr>
              <w:t>이용</w:t>
            </w:r>
            <w:r w:rsidRPr="00C5384E">
              <w:rPr>
                <w:rFonts w:ascii="Helvetica" w:eastAsia="Gulim" w:hAnsi="Helvetica" w:cs="Helvetica"/>
              </w:rPr>
              <w:t xml:space="preserve"> </w:t>
            </w:r>
            <w:r w:rsidRPr="00C5384E">
              <w:rPr>
                <w:rFonts w:ascii="Helvetica" w:eastAsia="Gulim" w:hAnsi="Helvetica" w:cs="Helvetica"/>
              </w:rPr>
              <w:t>가능한</w:t>
            </w:r>
            <w:r w:rsidRPr="00C5384E">
              <w:rPr>
                <w:rFonts w:ascii="Helvetica" w:eastAsia="Gulim" w:hAnsi="Helvetica" w:cs="Helvetica"/>
              </w:rPr>
              <w:t xml:space="preserve"> </w:t>
            </w:r>
            <w:r w:rsidRPr="00C5384E">
              <w:rPr>
                <w:rFonts w:ascii="Helvetica" w:eastAsia="Gulim" w:hAnsi="Helvetica" w:cs="Helvetica"/>
              </w:rPr>
              <w:t>형식으로</w:t>
            </w:r>
            <w:r w:rsidRPr="00C5384E">
              <w:rPr>
                <w:rFonts w:ascii="Helvetica" w:eastAsia="Gulim" w:hAnsi="Helvetica" w:cs="Helvetica"/>
              </w:rPr>
              <w:t xml:space="preserve"> </w:t>
            </w:r>
            <w:r w:rsidRPr="00C5384E">
              <w:rPr>
                <w:rFonts w:ascii="Helvetica" w:eastAsia="Gulim" w:hAnsi="Helvetica" w:cs="Helvetica"/>
              </w:rPr>
              <w:t>정보를</w:t>
            </w:r>
            <w:r w:rsidRPr="00C5384E">
              <w:rPr>
                <w:rFonts w:ascii="Helvetica" w:eastAsia="Gulim" w:hAnsi="Helvetica" w:cs="Helvetica"/>
              </w:rPr>
              <w:t xml:space="preserve"> </w:t>
            </w:r>
            <w:r w:rsidRPr="00C5384E">
              <w:rPr>
                <w:rFonts w:ascii="Helvetica" w:eastAsia="Gulim" w:hAnsi="Helvetica" w:cs="Helvetica"/>
              </w:rPr>
              <w:t>제공하는</w:t>
            </w:r>
            <w:r w:rsidRPr="00C5384E">
              <w:rPr>
                <w:rFonts w:ascii="Helvetica" w:eastAsia="Gulim" w:hAnsi="Helvetica" w:cs="Helvetica"/>
              </w:rPr>
              <w:t xml:space="preserve"> </w:t>
            </w:r>
            <w:r w:rsidRPr="00C5384E">
              <w:rPr>
                <w:rFonts w:ascii="Helvetica" w:eastAsia="Gulim" w:hAnsi="Helvetica" w:cs="Helvetica"/>
              </w:rPr>
              <w:t>적절한</w:t>
            </w:r>
            <w:r w:rsidRPr="00C5384E">
              <w:rPr>
                <w:rFonts w:ascii="Helvetica" w:eastAsia="Gulim" w:hAnsi="Helvetica" w:cs="Helvetica"/>
              </w:rPr>
              <w:t xml:space="preserve"> </w:t>
            </w:r>
            <w:r w:rsidRPr="00C5384E">
              <w:rPr>
                <w:rFonts w:ascii="Helvetica" w:eastAsia="Gulim" w:hAnsi="Helvetica" w:cs="Helvetica"/>
              </w:rPr>
              <w:t>보조</w:t>
            </w:r>
            <w:r w:rsidRPr="00C5384E">
              <w:rPr>
                <w:rFonts w:ascii="Helvetica" w:eastAsia="Gulim" w:hAnsi="Helvetica" w:cs="Helvetica"/>
              </w:rPr>
              <w:t xml:space="preserve"> </w:t>
            </w:r>
            <w:r w:rsidRPr="00C5384E">
              <w:rPr>
                <w:rFonts w:ascii="Helvetica" w:eastAsia="Gulim" w:hAnsi="Helvetica" w:cs="Helvetica"/>
              </w:rPr>
              <w:t>기구</w:t>
            </w:r>
            <w:r w:rsidRPr="00C5384E">
              <w:rPr>
                <w:rFonts w:ascii="Helvetica" w:eastAsia="Gulim" w:hAnsi="Helvetica" w:cs="Helvetica"/>
              </w:rPr>
              <w:t xml:space="preserve"> </w:t>
            </w:r>
            <w:r w:rsidRPr="00C5384E">
              <w:rPr>
                <w:rFonts w:ascii="Helvetica" w:eastAsia="Gulim" w:hAnsi="Helvetica" w:cs="Helvetica"/>
              </w:rPr>
              <w:t>및</w:t>
            </w:r>
            <w:r w:rsidRPr="00C5384E">
              <w:rPr>
                <w:rFonts w:ascii="Helvetica" w:eastAsia="Gulim" w:hAnsi="Helvetica" w:cs="Helvetica"/>
              </w:rPr>
              <w:t xml:space="preserve"> </w:t>
            </w:r>
            <w:r w:rsidRPr="00C5384E">
              <w:rPr>
                <w:rFonts w:ascii="Helvetica" w:eastAsia="Gulim" w:hAnsi="Helvetica" w:cs="Helvetica"/>
              </w:rPr>
              <w:t>서비스도</w:t>
            </w:r>
            <w:r w:rsidRPr="00C5384E">
              <w:rPr>
                <w:rFonts w:ascii="Helvetica" w:eastAsia="Gulim" w:hAnsi="Helvetica" w:cs="Helvetica"/>
              </w:rPr>
              <w:t xml:space="preserve"> </w:t>
            </w:r>
            <w:r w:rsidRPr="00C5384E">
              <w:rPr>
                <w:rFonts w:ascii="Helvetica" w:eastAsia="Gulim" w:hAnsi="Helvetica" w:cs="Helvetica"/>
              </w:rPr>
              <w:t>무료로</w:t>
            </w:r>
            <w:r w:rsidRPr="00C5384E">
              <w:rPr>
                <w:rFonts w:ascii="Helvetica" w:eastAsia="Gulim" w:hAnsi="Helvetica" w:cs="Helvetica"/>
              </w:rPr>
              <w:t xml:space="preserve"> </w:t>
            </w:r>
            <w:r w:rsidRPr="00C5384E">
              <w:rPr>
                <w:rFonts w:ascii="Helvetica" w:eastAsia="Gulim" w:hAnsi="Helvetica" w:cs="Helvetica"/>
              </w:rPr>
              <w:t>제공됩니다</w:t>
            </w:r>
            <w:r w:rsidRPr="00C5384E">
              <w:rPr>
                <w:rFonts w:ascii="Helvetica" w:eastAsia="Gulim" w:hAnsi="Helvetica" w:cs="Helvetica"/>
              </w:rPr>
              <w:t xml:space="preserve">. 1-407-254-2500 </w:t>
            </w:r>
            <w:r w:rsidRPr="00C5384E">
              <w:rPr>
                <w:rFonts w:ascii="Helvetica" w:eastAsia="Gulim" w:hAnsi="Helvetica" w:cs="Helvetica"/>
              </w:rPr>
              <w:t>번으로</w:t>
            </w:r>
            <w:r w:rsidRPr="00C5384E">
              <w:rPr>
                <w:rFonts w:ascii="Helvetica" w:eastAsia="Gulim" w:hAnsi="Helvetica" w:cs="Helvetica"/>
              </w:rPr>
              <w:t xml:space="preserve"> </w:t>
            </w:r>
            <w:r w:rsidRPr="00C5384E">
              <w:rPr>
                <w:rFonts w:ascii="Helvetica" w:eastAsia="Gulim" w:hAnsi="Helvetica" w:cs="Helvetica"/>
              </w:rPr>
              <w:t>전화하거나</w:t>
            </w:r>
            <w:r w:rsidRPr="00C5384E">
              <w:rPr>
                <w:rFonts w:ascii="Helvetica" w:eastAsia="Gulim" w:hAnsi="Helvetica" w:cs="Helvetica"/>
              </w:rPr>
              <w:t xml:space="preserve"> </w:t>
            </w:r>
            <w:r w:rsidRPr="00C5384E">
              <w:rPr>
                <w:rFonts w:ascii="Helvetica" w:eastAsia="Gulim" w:hAnsi="Helvetica" w:cs="Helvetica"/>
              </w:rPr>
              <w:t>서비스</w:t>
            </w:r>
            <w:r w:rsidRPr="00C5384E">
              <w:rPr>
                <w:rFonts w:ascii="Helvetica" w:eastAsia="Gulim" w:hAnsi="Helvetica" w:cs="Helvetica"/>
              </w:rPr>
              <w:t xml:space="preserve"> </w:t>
            </w:r>
            <w:r w:rsidRPr="00C5384E">
              <w:rPr>
                <w:rFonts w:ascii="Helvetica" w:eastAsia="Gulim" w:hAnsi="Helvetica" w:cs="Helvetica"/>
              </w:rPr>
              <w:t>제공업체에</w:t>
            </w:r>
            <w:r w:rsidRPr="00C5384E">
              <w:rPr>
                <w:rFonts w:ascii="Helvetica" w:eastAsia="Gulim" w:hAnsi="Helvetica" w:cs="Helvetica"/>
              </w:rPr>
              <w:t xml:space="preserve"> </w:t>
            </w:r>
            <w:r w:rsidRPr="00C5384E">
              <w:rPr>
                <w:rFonts w:ascii="Helvetica" w:eastAsia="Gulim" w:hAnsi="Helvetica" w:cs="Helvetica"/>
              </w:rPr>
              <w:t>문의하십시오</w:t>
            </w:r>
            <w:r w:rsidRPr="00C5384E">
              <w:rPr>
                <w:rFonts w:ascii="Helvetica" w:eastAsia="Gulim" w:hAnsi="Helvetica" w:cs="Helvetica"/>
              </w:rPr>
              <w:t>."</w:t>
            </w:r>
          </w:p>
          <w:p w14:paraId="0CF9FCF0" w14:textId="23E9D271" w:rsidR="000A43C5" w:rsidRPr="00C5384E" w:rsidRDefault="000A43C5" w:rsidP="000A43C5">
            <w:pPr>
              <w:pStyle w:val="Default"/>
              <w:jc w:val="both"/>
              <w:rPr>
                <w:rStyle w:val="Strong"/>
                <w:rFonts w:ascii="Helvetica" w:hAnsi="Helvetica" w:cs="Helvetica"/>
                <w:lang w:val="es-ES_tradnl"/>
              </w:rPr>
            </w:pPr>
          </w:p>
        </w:tc>
        <w:tc>
          <w:tcPr>
            <w:tcW w:w="5760" w:type="dxa"/>
          </w:tcPr>
          <w:p w14:paraId="36E5DD50" w14:textId="77777777" w:rsidR="000A43C5" w:rsidRPr="000A43C5" w:rsidRDefault="000A43C5" w:rsidP="000A43C5">
            <w:pPr>
              <w:pStyle w:val="Default"/>
              <w:jc w:val="both"/>
              <w:rPr>
                <w:rStyle w:val="Strong"/>
                <w:rFonts w:ascii="Helvetica" w:hAnsi="Helvetica" w:cs="Helvetica"/>
                <w:lang w:val="es-ES_tradnl"/>
              </w:rPr>
            </w:pPr>
            <w:r w:rsidRPr="000A43C5">
              <w:rPr>
                <w:rStyle w:val="Strong"/>
                <w:rFonts w:ascii="Helvetica" w:hAnsi="Helvetica" w:cs="Helvetica"/>
                <w:lang w:val="es-ES_tradnl"/>
              </w:rPr>
              <w:t>Polski (Polish):</w:t>
            </w:r>
          </w:p>
          <w:p w14:paraId="6D6939F5" w14:textId="2B681D6E" w:rsidR="000A43C5" w:rsidRPr="00C5384E" w:rsidRDefault="000A43C5" w:rsidP="000A43C5">
            <w:pPr>
              <w:jc w:val="both"/>
              <w:rPr>
                <w:rStyle w:val="Strong"/>
                <w:rFonts w:ascii="Helvetica" w:hAnsi="Helvetica" w:cs="Helvetica"/>
                <w:color w:val="000000"/>
                <w:sz w:val="24"/>
                <w:szCs w:val="24"/>
                <w:lang w:val="de-DE"/>
              </w:rPr>
            </w:pPr>
            <w:r w:rsidRPr="00C5384E">
              <w:rPr>
                <w:rFonts w:ascii="Helvetica" w:hAnsi="Helvetica" w:cs="Helvetica"/>
                <w:sz w:val="24"/>
                <w:szCs w:val="24"/>
                <w:lang w:val="pl-PL"/>
              </w:rPr>
              <w:t>UWAGA: Osoby mówiące po polsku mogą skorzystać z bezpłatnej pomocy językowej. Dodatkowe pomoce i usługi zapewniające informacje w dostępnych formatach są również dostępne bezpłatnie. Zadzwoń pod numer 1-407-254-2500 lub porozmawiaj ze swoim dostawcą”.</w:t>
            </w:r>
            <w:r>
              <w:rPr>
                <w:rFonts w:ascii="Times New Roman" w:hAnsi="Times New Roman"/>
                <w:lang w:val="pl-PL"/>
              </w:rPr>
              <w:t xml:space="preserve">  </w:t>
            </w:r>
          </w:p>
        </w:tc>
      </w:tr>
      <w:tr w:rsidR="000A43C5" w:rsidRPr="00785548" w14:paraId="167C57BF" w14:textId="77777777" w:rsidTr="00CC592E">
        <w:tc>
          <w:tcPr>
            <w:tcW w:w="4927" w:type="dxa"/>
          </w:tcPr>
          <w:p w14:paraId="54E16AA3" w14:textId="77777777" w:rsidR="000A43C5" w:rsidRPr="002868C7" w:rsidRDefault="000A43C5" w:rsidP="000A43C5">
            <w:pPr>
              <w:pStyle w:val="Default"/>
              <w:jc w:val="both"/>
              <w:rPr>
                <w:rStyle w:val="Strong"/>
                <w:rFonts w:ascii="Helvetica" w:hAnsi="Helvetica" w:cs="Helvetica"/>
                <w:lang w:val="ru-RU"/>
              </w:rPr>
            </w:pPr>
            <w:r w:rsidRPr="00C5384E">
              <w:rPr>
                <w:rStyle w:val="Strong"/>
                <w:rFonts w:ascii="Shruti" w:hAnsi="Shruti" w:cs="Shruti"/>
              </w:rPr>
              <w:t>ગુજરાતી</w:t>
            </w:r>
            <w:r w:rsidRPr="002868C7">
              <w:rPr>
                <w:rStyle w:val="Strong"/>
                <w:rFonts w:ascii="Helvetica" w:hAnsi="Helvetica" w:cs="Helvetica"/>
                <w:lang w:val="ru-RU"/>
              </w:rPr>
              <w:t xml:space="preserve"> (</w:t>
            </w:r>
            <w:r w:rsidRPr="00C5384E">
              <w:rPr>
                <w:rStyle w:val="Strong"/>
                <w:rFonts w:ascii="Helvetica" w:hAnsi="Helvetica" w:cs="Helvetica"/>
              </w:rPr>
              <w:t>Gujarati</w:t>
            </w:r>
            <w:r w:rsidRPr="002868C7">
              <w:rPr>
                <w:rStyle w:val="Strong"/>
                <w:rFonts w:ascii="Helvetica" w:hAnsi="Helvetica" w:cs="Helvetica"/>
                <w:lang w:val="ru-RU"/>
              </w:rPr>
              <w:t xml:space="preserve">):  </w:t>
            </w:r>
          </w:p>
          <w:p w14:paraId="2E24532D" w14:textId="77777777" w:rsidR="000A43C5" w:rsidRDefault="000A43C5" w:rsidP="000A43C5">
            <w:pPr>
              <w:pStyle w:val="Default"/>
              <w:jc w:val="both"/>
              <w:rPr>
                <w:rFonts w:ascii="Helvetica" w:hAnsi="Helvetica" w:cs="Helvetica"/>
                <w:lang w:bidi="gu-IN"/>
              </w:rPr>
            </w:pPr>
            <w:r w:rsidRPr="00C5384E">
              <w:rPr>
                <w:rFonts w:ascii="Shruti" w:hAnsi="Shruti" w:cs="Shruti" w:hint="cs"/>
                <w:cs/>
                <w:lang w:bidi="gu-IN"/>
              </w:rPr>
              <w:t>ધ્યાન</w:t>
            </w:r>
            <w:r w:rsidRPr="00C5384E">
              <w:rPr>
                <w:rFonts w:ascii="Helvetica" w:hAnsi="Helvetica" w:cs="Helvetica"/>
                <w:cs/>
                <w:lang w:bidi="gu-IN"/>
              </w:rPr>
              <w:t xml:space="preserve"> </w:t>
            </w:r>
            <w:r w:rsidRPr="00C5384E">
              <w:rPr>
                <w:rFonts w:ascii="Shruti" w:hAnsi="Shruti" w:cs="Shruti" w:hint="cs"/>
                <w:cs/>
                <w:lang w:bidi="gu-IN"/>
              </w:rPr>
              <w:t>આપો</w:t>
            </w:r>
            <w:r w:rsidRPr="00C5384E">
              <w:rPr>
                <w:rFonts w:ascii="Helvetica" w:hAnsi="Helvetica" w:cs="Helvetica"/>
                <w:cs/>
                <w:lang w:bidi="gu-IN"/>
              </w:rPr>
              <w:t xml:space="preserve">: </w:t>
            </w:r>
            <w:r w:rsidRPr="00C5384E">
              <w:rPr>
                <w:rFonts w:ascii="Shruti" w:hAnsi="Shruti" w:cs="Shruti" w:hint="cs"/>
                <w:cs/>
                <w:lang w:bidi="gu-IN"/>
              </w:rPr>
              <w:t>જો</w:t>
            </w:r>
            <w:r w:rsidRPr="00C5384E">
              <w:rPr>
                <w:rFonts w:ascii="Helvetica" w:hAnsi="Helvetica" w:cs="Helvetica"/>
                <w:cs/>
                <w:lang w:bidi="gu-IN"/>
              </w:rPr>
              <w:t xml:space="preserve"> </w:t>
            </w:r>
            <w:r w:rsidRPr="00C5384E">
              <w:rPr>
                <w:rFonts w:ascii="Shruti" w:hAnsi="Shruti" w:cs="Shruti" w:hint="cs"/>
                <w:cs/>
                <w:lang w:bidi="gu-IN"/>
              </w:rPr>
              <w:t>તમે</w:t>
            </w:r>
            <w:r w:rsidRPr="00C5384E">
              <w:rPr>
                <w:rFonts w:ascii="Helvetica" w:hAnsi="Helvetica" w:cs="Helvetica"/>
                <w:cs/>
                <w:lang w:bidi="gu-IN"/>
              </w:rPr>
              <w:t xml:space="preserve"> </w:t>
            </w:r>
            <w:r w:rsidRPr="00C5384E">
              <w:rPr>
                <w:rFonts w:ascii="Shruti" w:hAnsi="Shruti" w:cs="Shruti" w:hint="cs"/>
                <w:cs/>
                <w:lang w:bidi="gu-IN"/>
              </w:rPr>
              <w:t>ગુજરાતી</w:t>
            </w:r>
            <w:r w:rsidRPr="00C5384E">
              <w:rPr>
                <w:rFonts w:ascii="Helvetica" w:hAnsi="Helvetica" w:cs="Helvetica"/>
                <w:cs/>
                <w:lang w:bidi="gu-IN"/>
              </w:rPr>
              <w:t xml:space="preserve"> </w:t>
            </w:r>
            <w:r w:rsidRPr="00C5384E">
              <w:rPr>
                <w:rFonts w:ascii="Shruti" w:hAnsi="Shruti" w:cs="Shruti" w:hint="cs"/>
                <w:cs/>
                <w:lang w:bidi="gu-IN"/>
              </w:rPr>
              <w:t>બોલતા</w:t>
            </w:r>
            <w:r w:rsidRPr="00C5384E">
              <w:rPr>
                <w:rFonts w:ascii="Helvetica" w:hAnsi="Helvetica" w:cs="Helvetica"/>
                <w:cs/>
                <w:lang w:bidi="gu-IN"/>
              </w:rPr>
              <w:t xml:space="preserve"> </w:t>
            </w:r>
            <w:r w:rsidRPr="00C5384E">
              <w:rPr>
                <w:rFonts w:ascii="Shruti" w:hAnsi="Shruti" w:cs="Shruti" w:hint="cs"/>
                <w:cs/>
                <w:lang w:bidi="gu-IN"/>
              </w:rPr>
              <w:t>હો</w:t>
            </w:r>
            <w:r w:rsidRPr="00C5384E">
              <w:rPr>
                <w:rFonts w:ascii="Helvetica" w:hAnsi="Helvetica" w:cs="Helvetica"/>
                <w:cs/>
                <w:lang w:bidi="gu-IN"/>
              </w:rPr>
              <w:t xml:space="preserve"> </w:t>
            </w:r>
            <w:r w:rsidRPr="00C5384E">
              <w:rPr>
                <w:rFonts w:ascii="Shruti" w:hAnsi="Shruti" w:cs="Shruti" w:hint="cs"/>
                <w:cs/>
                <w:lang w:bidi="gu-IN"/>
              </w:rPr>
              <w:t>તો</w:t>
            </w:r>
            <w:r w:rsidRPr="00C5384E">
              <w:rPr>
                <w:rFonts w:ascii="Helvetica" w:hAnsi="Helvetica" w:cs="Helvetica"/>
                <w:cs/>
                <w:lang w:bidi="gu-IN"/>
              </w:rPr>
              <w:t xml:space="preserve"> </w:t>
            </w:r>
            <w:r w:rsidRPr="00C5384E">
              <w:rPr>
                <w:rFonts w:ascii="Shruti" w:hAnsi="Shruti" w:cs="Shruti" w:hint="cs"/>
                <w:cs/>
                <w:lang w:bidi="gu-IN"/>
              </w:rPr>
              <w:t>મફત</w:t>
            </w:r>
            <w:r w:rsidRPr="00C5384E">
              <w:rPr>
                <w:rFonts w:ascii="Helvetica" w:hAnsi="Helvetica" w:cs="Helvetica"/>
                <w:cs/>
                <w:lang w:bidi="gu-IN"/>
              </w:rPr>
              <w:t xml:space="preserve"> </w:t>
            </w:r>
            <w:r w:rsidRPr="00C5384E">
              <w:rPr>
                <w:rFonts w:ascii="Shruti" w:hAnsi="Shruti" w:cs="Shruti" w:hint="cs"/>
                <w:cs/>
                <w:lang w:bidi="gu-IN"/>
              </w:rPr>
              <w:t>ભાષાકીય</w:t>
            </w:r>
            <w:r w:rsidRPr="00C5384E">
              <w:rPr>
                <w:rFonts w:ascii="Helvetica" w:hAnsi="Helvetica" w:cs="Helvetica"/>
                <w:cs/>
                <w:lang w:bidi="gu-IN"/>
              </w:rPr>
              <w:t xml:space="preserve"> </w:t>
            </w:r>
            <w:r w:rsidRPr="00C5384E">
              <w:rPr>
                <w:rFonts w:ascii="Shruti" w:hAnsi="Shruti" w:cs="Shruti" w:hint="cs"/>
                <w:cs/>
                <w:lang w:bidi="gu-IN"/>
              </w:rPr>
              <w:t>સહાયતા</w:t>
            </w:r>
            <w:r w:rsidRPr="00C5384E">
              <w:rPr>
                <w:rFonts w:ascii="Helvetica" w:hAnsi="Helvetica" w:cs="Helvetica"/>
                <w:cs/>
                <w:lang w:bidi="gu-IN"/>
              </w:rPr>
              <w:t xml:space="preserve"> </w:t>
            </w:r>
            <w:r w:rsidRPr="00C5384E">
              <w:rPr>
                <w:rFonts w:ascii="Shruti" w:hAnsi="Shruti" w:cs="Shruti" w:hint="cs"/>
                <w:cs/>
                <w:lang w:bidi="gu-IN"/>
              </w:rPr>
              <w:t>સેવાઓ</w:t>
            </w:r>
            <w:r w:rsidRPr="00C5384E">
              <w:rPr>
                <w:rFonts w:ascii="Helvetica" w:hAnsi="Helvetica" w:cs="Helvetica"/>
                <w:cs/>
                <w:lang w:bidi="gu-IN"/>
              </w:rPr>
              <w:t xml:space="preserve"> </w:t>
            </w:r>
            <w:r w:rsidRPr="00C5384E">
              <w:rPr>
                <w:rFonts w:ascii="Shruti" w:hAnsi="Shruti" w:cs="Shruti" w:hint="cs"/>
                <w:cs/>
                <w:lang w:bidi="gu-IN"/>
              </w:rPr>
              <w:t>તમારા</w:t>
            </w:r>
            <w:r w:rsidRPr="00C5384E">
              <w:rPr>
                <w:rFonts w:ascii="Helvetica" w:hAnsi="Helvetica" w:cs="Helvetica"/>
                <w:cs/>
                <w:lang w:bidi="gu-IN"/>
              </w:rPr>
              <w:t xml:space="preserve"> </w:t>
            </w:r>
            <w:r w:rsidRPr="00C5384E">
              <w:rPr>
                <w:rFonts w:ascii="Shruti" w:hAnsi="Shruti" w:cs="Shruti" w:hint="cs"/>
                <w:cs/>
                <w:lang w:bidi="gu-IN"/>
              </w:rPr>
              <w:t>માટે</w:t>
            </w:r>
            <w:r w:rsidRPr="00C5384E">
              <w:rPr>
                <w:rFonts w:ascii="Helvetica" w:hAnsi="Helvetica" w:cs="Helvetica"/>
                <w:cs/>
                <w:lang w:bidi="gu-IN"/>
              </w:rPr>
              <w:t xml:space="preserve"> </w:t>
            </w:r>
            <w:r w:rsidRPr="00C5384E">
              <w:rPr>
                <w:rFonts w:ascii="Shruti" w:hAnsi="Shruti" w:cs="Shruti" w:hint="cs"/>
                <w:cs/>
                <w:lang w:bidi="gu-IN"/>
              </w:rPr>
              <w:t>ઉપલબ્ધ</w:t>
            </w:r>
            <w:r w:rsidRPr="00C5384E">
              <w:rPr>
                <w:rFonts w:ascii="Helvetica" w:hAnsi="Helvetica" w:cs="Helvetica"/>
                <w:cs/>
                <w:lang w:bidi="gu-IN"/>
              </w:rPr>
              <w:t xml:space="preserve"> </w:t>
            </w:r>
            <w:r w:rsidRPr="00C5384E">
              <w:rPr>
                <w:rFonts w:ascii="Shruti" w:hAnsi="Shruti" w:cs="Shruti" w:hint="cs"/>
                <w:cs/>
                <w:lang w:bidi="gu-IN"/>
              </w:rPr>
              <w:t>છે</w:t>
            </w:r>
            <w:r w:rsidRPr="00C5384E">
              <w:rPr>
                <w:rFonts w:ascii="Helvetica" w:hAnsi="Helvetica" w:cs="Helvetica"/>
                <w:cs/>
                <w:lang w:bidi="gu-IN"/>
              </w:rPr>
              <w:t xml:space="preserve">. </w:t>
            </w:r>
            <w:r w:rsidRPr="00C5384E">
              <w:rPr>
                <w:rFonts w:ascii="Shruti" w:hAnsi="Shruti" w:cs="Shruti" w:hint="cs"/>
                <w:cs/>
                <w:lang w:bidi="gu-IN"/>
              </w:rPr>
              <w:t>યોગ્ય</w:t>
            </w:r>
            <w:r w:rsidRPr="00C5384E">
              <w:rPr>
                <w:rFonts w:ascii="Helvetica" w:hAnsi="Helvetica" w:cs="Helvetica"/>
                <w:cs/>
                <w:lang w:bidi="gu-IN"/>
              </w:rPr>
              <w:t xml:space="preserve"> </w:t>
            </w:r>
            <w:r w:rsidRPr="00C5384E">
              <w:rPr>
                <w:rFonts w:ascii="Shruti" w:hAnsi="Shruti" w:cs="Shruti" w:hint="cs"/>
                <w:cs/>
                <w:lang w:bidi="gu-IN"/>
              </w:rPr>
              <w:t>ઑક્ઝિલરી</w:t>
            </w:r>
            <w:r w:rsidRPr="00C5384E">
              <w:rPr>
                <w:rFonts w:ascii="Helvetica" w:hAnsi="Helvetica" w:cs="Helvetica"/>
                <w:cs/>
                <w:lang w:bidi="gu-IN"/>
              </w:rPr>
              <w:t xml:space="preserve"> </w:t>
            </w:r>
            <w:r w:rsidRPr="00C5384E">
              <w:rPr>
                <w:rFonts w:ascii="Shruti" w:hAnsi="Shruti" w:cs="Shruti" w:hint="cs"/>
                <w:cs/>
                <w:lang w:bidi="gu-IN"/>
              </w:rPr>
              <w:t>સહાય</w:t>
            </w:r>
            <w:r w:rsidRPr="00C5384E">
              <w:rPr>
                <w:rFonts w:ascii="Helvetica" w:hAnsi="Helvetica" w:cs="Helvetica"/>
                <w:cs/>
                <w:lang w:bidi="gu-IN"/>
              </w:rPr>
              <w:t xml:space="preserve"> </w:t>
            </w:r>
            <w:r w:rsidRPr="00C5384E">
              <w:rPr>
                <w:rFonts w:ascii="Shruti" w:hAnsi="Shruti" w:cs="Shruti" w:hint="cs"/>
                <w:cs/>
                <w:lang w:bidi="gu-IN"/>
              </w:rPr>
              <w:t>અને</w:t>
            </w:r>
            <w:r w:rsidRPr="00C5384E">
              <w:rPr>
                <w:rFonts w:ascii="Helvetica" w:hAnsi="Helvetica" w:cs="Helvetica"/>
                <w:cs/>
                <w:lang w:bidi="gu-IN"/>
              </w:rPr>
              <w:t xml:space="preserve"> </w:t>
            </w:r>
            <w:r w:rsidRPr="00C5384E">
              <w:rPr>
                <w:rFonts w:ascii="Shruti" w:hAnsi="Shruti" w:cs="Shruti" w:hint="cs"/>
                <w:cs/>
                <w:lang w:bidi="gu-IN"/>
              </w:rPr>
              <w:t>ઍક્સેસિબલ</w:t>
            </w:r>
            <w:r w:rsidRPr="00C5384E">
              <w:rPr>
                <w:rFonts w:ascii="Helvetica" w:hAnsi="Helvetica" w:cs="Helvetica"/>
                <w:cs/>
                <w:lang w:bidi="gu-IN"/>
              </w:rPr>
              <w:t xml:space="preserve"> </w:t>
            </w:r>
            <w:r w:rsidRPr="00C5384E">
              <w:rPr>
                <w:rFonts w:ascii="Shruti" w:hAnsi="Shruti" w:cs="Shruti" w:hint="cs"/>
                <w:cs/>
                <w:lang w:bidi="gu-IN"/>
              </w:rPr>
              <w:t>ફૉર્મેટમાં</w:t>
            </w:r>
            <w:r w:rsidRPr="00C5384E">
              <w:rPr>
                <w:rFonts w:ascii="Helvetica" w:hAnsi="Helvetica" w:cs="Helvetica"/>
                <w:cs/>
                <w:lang w:bidi="gu-IN"/>
              </w:rPr>
              <w:t xml:space="preserve"> </w:t>
            </w:r>
            <w:r w:rsidRPr="00C5384E">
              <w:rPr>
                <w:rFonts w:ascii="Shruti" w:hAnsi="Shruti" w:cs="Shruti" w:hint="cs"/>
                <w:cs/>
                <w:lang w:bidi="gu-IN"/>
              </w:rPr>
              <w:t>માહિતી</w:t>
            </w:r>
            <w:r w:rsidRPr="00C5384E">
              <w:rPr>
                <w:rFonts w:ascii="Helvetica" w:hAnsi="Helvetica" w:cs="Helvetica"/>
                <w:cs/>
                <w:lang w:bidi="gu-IN"/>
              </w:rPr>
              <w:t xml:space="preserve"> </w:t>
            </w:r>
            <w:r w:rsidRPr="00C5384E">
              <w:rPr>
                <w:rFonts w:ascii="Shruti" w:hAnsi="Shruti" w:cs="Shruti" w:hint="cs"/>
                <w:cs/>
                <w:lang w:bidi="gu-IN"/>
              </w:rPr>
              <w:t>પૂરી</w:t>
            </w:r>
            <w:r w:rsidRPr="00C5384E">
              <w:rPr>
                <w:rFonts w:ascii="Helvetica" w:hAnsi="Helvetica" w:cs="Helvetica"/>
                <w:cs/>
                <w:lang w:bidi="gu-IN"/>
              </w:rPr>
              <w:t xml:space="preserve"> </w:t>
            </w:r>
            <w:r w:rsidRPr="00C5384E">
              <w:rPr>
                <w:rFonts w:ascii="Shruti" w:hAnsi="Shruti" w:cs="Shruti" w:hint="cs"/>
                <w:cs/>
                <w:lang w:bidi="gu-IN"/>
              </w:rPr>
              <w:t>પાડવા</w:t>
            </w:r>
            <w:r w:rsidRPr="00C5384E">
              <w:rPr>
                <w:rFonts w:ascii="Helvetica" w:hAnsi="Helvetica" w:cs="Helvetica"/>
                <w:cs/>
                <w:lang w:bidi="gu-IN"/>
              </w:rPr>
              <w:t xml:space="preserve"> </w:t>
            </w:r>
            <w:r w:rsidRPr="00C5384E">
              <w:rPr>
                <w:rFonts w:ascii="Shruti" w:hAnsi="Shruti" w:cs="Shruti" w:hint="cs"/>
                <w:cs/>
                <w:lang w:bidi="gu-IN"/>
              </w:rPr>
              <w:t>માટેની</w:t>
            </w:r>
            <w:r w:rsidRPr="00C5384E">
              <w:rPr>
                <w:rFonts w:ascii="Helvetica" w:hAnsi="Helvetica" w:cs="Helvetica"/>
                <w:cs/>
                <w:lang w:bidi="gu-IN"/>
              </w:rPr>
              <w:t xml:space="preserve"> </w:t>
            </w:r>
            <w:r w:rsidRPr="00C5384E">
              <w:rPr>
                <w:rFonts w:ascii="Shruti" w:hAnsi="Shruti" w:cs="Shruti" w:hint="cs"/>
                <w:cs/>
                <w:lang w:bidi="gu-IN"/>
              </w:rPr>
              <w:t>સેવાઓ</w:t>
            </w:r>
            <w:r w:rsidRPr="00C5384E">
              <w:rPr>
                <w:rFonts w:ascii="Helvetica" w:hAnsi="Helvetica" w:cs="Helvetica"/>
                <w:cs/>
                <w:lang w:bidi="gu-IN"/>
              </w:rPr>
              <w:t xml:space="preserve"> </w:t>
            </w:r>
            <w:r w:rsidRPr="00C5384E">
              <w:rPr>
                <w:rFonts w:ascii="Shruti" w:hAnsi="Shruti" w:cs="Shruti" w:hint="cs"/>
                <w:cs/>
                <w:lang w:bidi="gu-IN"/>
              </w:rPr>
              <w:t>પણ</w:t>
            </w:r>
            <w:r w:rsidRPr="00C5384E">
              <w:rPr>
                <w:rFonts w:ascii="Helvetica" w:hAnsi="Helvetica" w:cs="Helvetica"/>
                <w:cs/>
                <w:lang w:bidi="gu-IN"/>
              </w:rPr>
              <w:t xml:space="preserve"> </w:t>
            </w:r>
            <w:r w:rsidRPr="00C5384E">
              <w:rPr>
                <w:rFonts w:ascii="Shruti" w:hAnsi="Shruti" w:cs="Shruti" w:hint="cs"/>
                <w:cs/>
                <w:lang w:bidi="gu-IN"/>
              </w:rPr>
              <w:t>વિના</w:t>
            </w:r>
            <w:r w:rsidRPr="00C5384E">
              <w:rPr>
                <w:rFonts w:ascii="Helvetica" w:hAnsi="Helvetica" w:cs="Helvetica"/>
                <w:cs/>
                <w:lang w:bidi="gu-IN"/>
              </w:rPr>
              <w:t xml:space="preserve"> </w:t>
            </w:r>
            <w:r w:rsidRPr="00C5384E">
              <w:rPr>
                <w:rFonts w:ascii="Shruti" w:hAnsi="Shruti" w:cs="Shruti" w:hint="cs"/>
                <w:cs/>
                <w:lang w:bidi="gu-IN"/>
              </w:rPr>
              <w:t>મૂલ્યે</w:t>
            </w:r>
            <w:r w:rsidRPr="00C5384E">
              <w:rPr>
                <w:rFonts w:ascii="Helvetica" w:hAnsi="Helvetica" w:cs="Helvetica"/>
                <w:cs/>
                <w:lang w:bidi="gu-IN"/>
              </w:rPr>
              <w:t xml:space="preserve"> </w:t>
            </w:r>
            <w:r w:rsidRPr="00C5384E">
              <w:rPr>
                <w:rFonts w:ascii="Shruti" w:hAnsi="Shruti" w:cs="Shruti" w:hint="cs"/>
                <w:cs/>
                <w:lang w:bidi="gu-IN"/>
              </w:rPr>
              <w:t>ઉપલબ્ધ</w:t>
            </w:r>
            <w:r w:rsidRPr="00C5384E">
              <w:rPr>
                <w:rFonts w:ascii="Helvetica" w:hAnsi="Helvetica" w:cs="Helvetica"/>
                <w:cs/>
                <w:lang w:bidi="gu-IN"/>
              </w:rPr>
              <w:t xml:space="preserve"> </w:t>
            </w:r>
            <w:r w:rsidRPr="00C5384E">
              <w:rPr>
                <w:rFonts w:ascii="Shruti" w:hAnsi="Shruti" w:cs="Shruti" w:hint="cs"/>
                <w:cs/>
                <w:lang w:bidi="gu-IN"/>
              </w:rPr>
              <w:t>છે</w:t>
            </w:r>
            <w:r w:rsidRPr="00C5384E">
              <w:rPr>
                <w:rFonts w:ascii="Helvetica" w:hAnsi="Helvetica" w:cs="Helvetica"/>
                <w:cs/>
                <w:lang w:bidi="gu-IN"/>
              </w:rPr>
              <w:t>. 1-</w:t>
            </w:r>
            <w:r w:rsidRPr="002868C7">
              <w:rPr>
                <w:rFonts w:ascii="Helvetica" w:hAnsi="Helvetica" w:cs="Helvetica"/>
                <w:lang w:val="ru-RU" w:bidi="gu-IN"/>
              </w:rPr>
              <w:t>407-254-2500</w:t>
            </w:r>
            <w:r w:rsidRPr="00C5384E">
              <w:rPr>
                <w:rFonts w:ascii="Helvetica" w:hAnsi="Helvetica" w:cs="Helvetica"/>
                <w:cs/>
                <w:lang w:bidi="gu-IN"/>
              </w:rPr>
              <w:t xml:space="preserve"> </w:t>
            </w:r>
            <w:r w:rsidRPr="00C5384E">
              <w:rPr>
                <w:rFonts w:ascii="Shruti" w:hAnsi="Shruti" w:cs="Shruti" w:hint="cs"/>
                <w:cs/>
                <w:lang w:bidi="gu-IN"/>
              </w:rPr>
              <w:t>પર</w:t>
            </w:r>
            <w:r w:rsidRPr="00C5384E">
              <w:rPr>
                <w:rFonts w:ascii="Helvetica" w:hAnsi="Helvetica" w:cs="Helvetica"/>
                <w:cs/>
                <w:lang w:bidi="gu-IN"/>
              </w:rPr>
              <w:t xml:space="preserve"> </w:t>
            </w:r>
            <w:r w:rsidRPr="00C5384E">
              <w:rPr>
                <w:rFonts w:ascii="Shruti" w:hAnsi="Shruti" w:cs="Shruti" w:hint="cs"/>
                <w:cs/>
                <w:lang w:bidi="gu-IN"/>
              </w:rPr>
              <w:t>કૉલ</w:t>
            </w:r>
            <w:r w:rsidRPr="00C5384E">
              <w:rPr>
                <w:rFonts w:ascii="Helvetica" w:hAnsi="Helvetica" w:cs="Helvetica"/>
                <w:cs/>
                <w:lang w:bidi="gu-IN"/>
              </w:rPr>
              <w:t xml:space="preserve"> </w:t>
            </w:r>
            <w:r w:rsidRPr="00C5384E">
              <w:rPr>
                <w:rFonts w:ascii="Shruti" w:hAnsi="Shruti" w:cs="Shruti" w:hint="cs"/>
                <w:cs/>
                <w:lang w:bidi="gu-IN"/>
              </w:rPr>
              <w:t>કરો</w:t>
            </w:r>
            <w:r w:rsidRPr="00C5384E">
              <w:rPr>
                <w:rFonts w:ascii="Helvetica" w:hAnsi="Helvetica" w:cs="Helvetica"/>
                <w:cs/>
                <w:lang w:bidi="gu-IN"/>
              </w:rPr>
              <w:t xml:space="preserve"> </w:t>
            </w:r>
            <w:r w:rsidRPr="00C5384E">
              <w:rPr>
                <w:rFonts w:ascii="Shruti" w:hAnsi="Shruti" w:cs="Shruti" w:hint="cs"/>
                <w:cs/>
                <w:lang w:bidi="gu-IN"/>
              </w:rPr>
              <w:t>અથવા</w:t>
            </w:r>
            <w:r w:rsidRPr="00C5384E">
              <w:rPr>
                <w:rFonts w:ascii="Helvetica" w:hAnsi="Helvetica" w:cs="Helvetica"/>
                <w:cs/>
                <w:lang w:bidi="gu-IN"/>
              </w:rPr>
              <w:t xml:space="preserve"> </w:t>
            </w:r>
            <w:r w:rsidRPr="00C5384E">
              <w:rPr>
                <w:rFonts w:ascii="Shruti" w:hAnsi="Shruti" w:cs="Shruti" w:hint="cs"/>
                <w:cs/>
                <w:lang w:bidi="gu-IN"/>
              </w:rPr>
              <w:t>તમારા</w:t>
            </w:r>
            <w:r w:rsidRPr="00C5384E">
              <w:rPr>
                <w:rFonts w:ascii="Helvetica" w:hAnsi="Helvetica" w:cs="Helvetica"/>
                <w:cs/>
                <w:lang w:bidi="gu-IN"/>
              </w:rPr>
              <w:t xml:space="preserve"> </w:t>
            </w:r>
            <w:r w:rsidRPr="00C5384E">
              <w:rPr>
                <w:rFonts w:ascii="Shruti" w:hAnsi="Shruti" w:cs="Shruti" w:hint="cs"/>
                <w:cs/>
                <w:lang w:bidi="gu-IN"/>
              </w:rPr>
              <w:t>પ્રદાતા</w:t>
            </w:r>
            <w:r w:rsidRPr="00C5384E">
              <w:rPr>
                <w:rFonts w:ascii="Helvetica" w:hAnsi="Helvetica" w:cs="Helvetica"/>
                <w:cs/>
                <w:lang w:bidi="gu-IN"/>
              </w:rPr>
              <w:t xml:space="preserve"> </w:t>
            </w:r>
            <w:r w:rsidRPr="00C5384E">
              <w:rPr>
                <w:rFonts w:ascii="Shruti" w:hAnsi="Shruti" w:cs="Shruti" w:hint="cs"/>
                <w:cs/>
                <w:lang w:bidi="gu-IN"/>
              </w:rPr>
              <w:t>સાથે</w:t>
            </w:r>
            <w:r w:rsidRPr="00C5384E">
              <w:rPr>
                <w:rFonts w:ascii="Helvetica" w:hAnsi="Helvetica" w:cs="Helvetica"/>
                <w:cs/>
                <w:lang w:bidi="gu-IN"/>
              </w:rPr>
              <w:t xml:space="preserve"> </w:t>
            </w:r>
            <w:r w:rsidRPr="00C5384E">
              <w:rPr>
                <w:rFonts w:ascii="Shruti" w:hAnsi="Shruti" w:cs="Shruti" w:hint="cs"/>
                <w:cs/>
                <w:lang w:bidi="gu-IN"/>
              </w:rPr>
              <w:t>વાત</w:t>
            </w:r>
            <w:r w:rsidRPr="00C5384E">
              <w:rPr>
                <w:rFonts w:ascii="Helvetica" w:hAnsi="Helvetica" w:cs="Helvetica"/>
                <w:cs/>
                <w:lang w:bidi="gu-IN"/>
              </w:rPr>
              <w:t xml:space="preserve"> </w:t>
            </w:r>
            <w:r w:rsidRPr="00C5384E">
              <w:rPr>
                <w:rFonts w:ascii="Shruti" w:hAnsi="Shruti" w:cs="Shruti" w:hint="cs"/>
                <w:cs/>
                <w:lang w:bidi="gu-IN"/>
              </w:rPr>
              <w:t>કરો</w:t>
            </w:r>
            <w:r w:rsidRPr="00C5384E">
              <w:rPr>
                <w:rFonts w:ascii="Helvetica" w:hAnsi="Helvetica" w:cs="Helvetica"/>
                <w:cs/>
                <w:lang w:bidi="gu-IN"/>
              </w:rPr>
              <w:t>.”</w:t>
            </w:r>
          </w:p>
          <w:p w14:paraId="475F2448" w14:textId="66C4DB09" w:rsidR="000A43C5" w:rsidRPr="00C5384E" w:rsidRDefault="000A43C5" w:rsidP="000A43C5">
            <w:pPr>
              <w:pStyle w:val="Default"/>
              <w:jc w:val="both"/>
              <w:rPr>
                <w:rStyle w:val="Strong"/>
                <w:rFonts w:ascii="Helvetica" w:eastAsia="Gulim" w:hAnsi="Helvetica" w:cs="Helvetica"/>
              </w:rPr>
            </w:pPr>
          </w:p>
        </w:tc>
        <w:tc>
          <w:tcPr>
            <w:tcW w:w="5760" w:type="dxa"/>
          </w:tcPr>
          <w:p w14:paraId="70639145" w14:textId="77777777" w:rsidR="000A43C5" w:rsidRPr="002868C7" w:rsidRDefault="000A43C5" w:rsidP="000A43C5">
            <w:pPr>
              <w:jc w:val="both"/>
              <w:rPr>
                <w:rFonts w:ascii="Helvetica" w:hAnsi="Helvetica" w:cs="Helvetica"/>
                <w:sz w:val="24"/>
                <w:szCs w:val="24"/>
                <w:lang w:val="ru-RU"/>
              </w:rPr>
            </w:pPr>
            <w:r w:rsidRPr="00C5384E">
              <w:rPr>
                <w:rFonts w:ascii="Leelawadee UI" w:hAnsi="Leelawadee UI" w:cs="Leelawadee UI" w:hint="cs"/>
                <w:sz w:val="24"/>
                <w:szCs w:val="24"/>
                <w:cs/>
                <w:lang w:bidi="th-TH"/>
              </w:rPr>
              <w:t>ไทย</w:t>
            </w:r>
            <w:r w:rsidRPr="002868C7">
              <w:rPr>
                <w:rFonts w:ascii="Helvetica" w:hAnsi="Helvetica" w:cs="Helvetica"/>
                <w:sz w:val="24"/>
                <w:szCs w:val="24"/>
                <w:lang w:val="ru-RU" w:bidi="th-TH"/>
              </w:rPr>
              <w:t xml:space="preserve"> </w:t>
            </w:r>
            <w:r w:rsidRPr="002868C7">
              <w:rPr>
                <w:rStyle w:val="Strong"/>
                <w:rFonts w:ascii="Helvetica" w:hAnsi="Helvetica" w:cs="Helvetica"/>
                <w:sz w:val="24"/>
                <w:szCs w:val="24"/>
                <w:lang w:val="ru-RU"/>
              </w:rPr>
              <w:t>(</w:t>
            </w:r>
            <w:r w:rsidRPr="00C5384E">
              <w:rPr>
                <w:rStyle w:val="Strong"/>
                <w:rFonts w:ascii="Helvetica" w:hAnsi="Helvetica" w:cs="Helvetica"/>
                <w:sz w:val="24"/>
                <w:szCs w:val="24"/>
              </w:rPr>
              <w:t>Thai</w:t>
            </w:r>
            <w:r w:rsidRPr="002868C7">
              <w:rPr>
                <w:rStyle w:val="Strong"/>
                <w:rFonts w:ascii="Helvetica" w:hAnsi="Helvetica" w:cs="Helvetica"/>
                <w:sz w:val="24"/>
                <w:szCs w:val="24"/>
                <w:lang w:val="ru-RU"/>
              </w:rPr>
              <w:t>):</w:t>
            </w:r>
            <w:r w:rsidRPr="002868C7">
              <w:rPr>
                <w:rFonts w:ascii="Helvetica" w:hAnsi="Helvetica" w:cs="Helvetica"/>
                <w:sz w:val="24"/>
                <w:szCs w:val="24"/>
                <w:lang w:val="ru-RU"/>
              </w:rPr>
              <w:t xml:space="preserve"> </w:t>
            </w:r>
          </w:p>
          <w:p w14:paraId="36C90AB7" w14:textId="77777777" w:rsidR="000A43C5" w:rsidRPr="00C5384E" w:rsidRDefault="000A43C5" w:rsidP="000A43C5">
            <w:pPr>
              <w:jc w:val="both"/>
              <w:rPr>
                <w:rFonts w:ascii="Helvetica" w:hAnsi="Helvetica" w:cs="Helvetica"/>
                <w:sz w:val="24"/>
                <w:szCs w:val="24"/>
                <w:cs/>
              </w:rPr>
            </w:pPr>
            <w:r w:rsidRPr="00C5384E">
              <w:rPr>
                <w:rFonts w:ascii="Leelawadee UI" w:hAnsi="Leelawadee UI" w:cs="Leelawadee UI" w:hint="cs"/>
                <w:sz w:val="24"/>
                <w:szCs w:val="24"/>
                <w:cs/>
                <w:lang w:bidi="th-TH"/>
              </w:rPr>
              <w:t>หมายเหตุ</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หากคุณใช้ภาษา</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ไทย</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เรามีบริการความช่วยเหลือด้านภาษาฟรี</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นอกจากนี้</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ยังมีเครื่องมือและบริการช่วยเหลือเพื่อให้ข้อมูลในรูปแบบที่เข้าถึงได้โดยไม่เสียค่าใช้จ่าย</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โปรดโทรติดต่อ</w:t>
            </w:r>
            <w:r w:rsidRPr="00C5384E">
              <w:rPr>
                <w:rFonts w:ascii="Helvetica" w:hAnsi="Helvetica" w:cs="Helvetica"/>
                <w:sz w:val="24"/>
                <w:szCs w:val="24"/>
                <w:cs/>
                <w:lang w:bidi="th-TH"/>
              </w:rPr>
              <w:t xml:space="preserve"> 1-</w:t>
            </w:r>
            <w:r w:rsidRPr="002868C7">
              <w:rPr>
                <w:rFonts w:ascii="Helvetica" w:hAnsi="Helvetica" w:cs="Helvetica"/>
                <w:sz w:val="24"/>
                <w:szCs w:val="24"/>
                <w:lang w:val="ru-RU" w:bidi="th-TH"/>
              </w:rPr>
              <w:t>407-254-2500</w:t>
            </w:r>
            <w:r w:rsidRPr="00C5384E">
              <w:rPr>
                <w:rFonts w:ascii="Helvetica" w:hAnsi="Helvetica" w:cs="Helvetica"/>
                <w:sz w:val="24"/>
                <w:szCs w:val="24"/>
                <w:cs/>
                <w:lang w:bidi="th-TH"/>
              </w:rPr>
              <w:t xml:space="preserve"> </w:t>
            </w:r>
            <w:r w:rsidRPr="00C5384E">
              <w:rPr>
                <w:rFonts w:ascii="Leelawadee UI" w:hAnsi="Leelawadee UI" w:cs="Leelawadee UI" w:hint="cs"/>
                <w:sz w:val="24"/>
                <w:szCs w:val="24"/>
                <w:cs/>
                <w:lang w:bidi="th-TH"/>
              </w:rPr>
              <w:t>หรือปรึกษาผู้ให้บริการของคุณ</w:t>
            </w:r>
            <w:r w:rsidRPr="00C5384E">
              <w:rPr>
                <w:rFonts w:ascii="Helvetica" w:hAnsi="Helvetica" w:cs="Helvetica"/>
                <w:sz w:val="24"/>
                <w:szCs w:val="24"/>
                <w:cs/>
                <w:lang w:bidi="th-TH"/>
              </w:rPr>
              <w:t>”</w:t>
            </w:r>
          </w:p>
          <w:p w14:paraId="59ACD1B1" w14:textId="77777777" w:rsidR="000A43C5" w:rsidRDefault="000A43C5" w:rsidP="000A43C5">
            <w:pPr>
              <w:jc w:val="both"/>
              <w:rPr>
                <w:rFonts w:ascii="Times New Roman" w:hAnsi="Times New Roman" w:cs="Times New Roman"/>
                <w:color w:val="000000"/>
                <w:lang w:val="it-IT" w:bidi="th-TH"/>
              </w:rPr>
            </w:pPr>
          </w:p>
          <w:p w14:paraId="55F54A84" w14:textId="77777777" w:rsidR="000A43C5" w:rsidRPr="002868C7" w:rsidRDefault="000A43C5" w:rsidP="000A43C5">
            <w:pPr>
              <w:jc w:val="both"/>
              <w:rPr>
                <w:rFonts w:ascii="Times New Roman" w:hAnsi="Times New Roman"/>
                <w:lang w:val="ru-RU"/>
              </w:rPr>
            </w:pPr>
          </w:p>
          <w:p w14:paraId="27FFAC29" w14:textId="77777777" w:rsidR="000A43C5" w:rsidRPr="000A43C5" w:rsidRDefault="000A43C5" w:rsidP="000A43C5">
            <w:pPr>
              <w:pStyle w:val="Default"/>
              <w:jc w:val="both"/>
              <w:rPr>
                <w:rStyle w:val="Strong"/>
                <w:rFonts w:ascii="Helvetica" w:hAnsi="Helvetica" w:cs="Helvetica"/>
                <w:lang w:val="es-ES_tradnl"/>
              </w:rPr>
            </w:pPr>
          </w:p>
        </w:tc>
      </w:tr>
    </w:tbl>
    <w:p w14:paraId="4DF29620" w14:textId="77777777" w:rsidR="005E6472" w:rsidRPr="00785548" w:rsidRDefault="005E6472" w:rsidP="00063334">
      <w:pPr>
        <w:pStyle w:val="Default"/>
        <w:rPr>
          <w:rFonts w:asciiTheme="minorHAnsi" w:hAnsiTheme="minorHAnsi"/>
          <w:sz w:val="22"/>
          <w:szCs w:val="22"/>
        </w:rPr>
      </w:pPr>
    </w:p>
    <w:sectPr w:rsidR="005E6472" w:rsidRPr="00785548" w:rsidSect="00D14D34">
      <w:footerReference w:type="first" r:id="rId14"/>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21912" w14:textId="77777777" w:rsidR="00112807" w:rsidRDefault="00112807" w:rsidP="002A1F40">
      <w:r>
        <w:separator/>
      </w:r>
    </w:p>
  </w:endnote>
  <w:endnote w:type="continuationSeparator" w:id="0">
    <w:p w14:paraId="06F3523B" w14:textId="77777777" w:rsidR="00112807" w:rsidRDefault="00112807" w:rsidP="002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FDFD" w14:textId="707BD2D1" w:rsidR="00D14D34" w:rsidRPr="00D14D34" w:rsidRDefault="00D14D34" w:rsidP="00D14D34">
    <w:pPr>
      <w:pStyle w:val="Footer"/>
      <w:rPr>
        <w:sz w:val="16"/>
        <w:szCs w:val="16"/>
      </w:rPr>
    </w:pPr>
    <w:r w:rsidRPr="00D14D34">
      <w:rPr>
        <w:sz w:val="16"/>
        <w:szCs w:val="16"/>
      </w:rPr>
      <w:t>Created 2016</w:t>
    </w:r>
    <w:r w:rsidR="000A43C5">
      <w:rPr>
        <w:sz w:val="16"/>
        <w:szCs w:val="16"/>
      </w:rPr>
      <w:tab/>
    </w:r>
    <w:r w:rsidR="000A43C5">
      <w:rPr>
        <w:sz w:val="16"/>
        <w:szCs w:val="16"/>
      </w:rPr>
      <w:tab/>
      <w:t>Revised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259D" w14:textId="77777777" w:rsidR="00112807" w:rsidRDefault="00112807" w:rsidP="002A1F40">
      <w:r>
        <w:separator/>
      </w:r>
    </w:p>
  </w:footnote>
  <w:footnote w:type="continuationSeparator" w:id="0">
    <w:p w14:paraId="28B9F907" w14:textId="77777777" w:rsidR="00112807" w:rsidRDefault="00112807" w:rsidP="002A1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B00"/>
    <w:multiLevelType w:val="hybridMultilevel"/>
    <w:tmpl w:val="0966ED44"/>
    <w:lvl w:ilvl="0" w:tplc="613EF90C">
      <w:start w:val="6"/>
      <w:numFmt w:val="decimal"/>
      <w:lvlText w:val="%1."/>
      <w:lvlJc w:val="left"/>
      <w:pPr>
        <w:ind w:left="720" w:hanging="360"/>
      </w:pPr>
      <w:rPr>
        <w:rFonts w:ascii="Helvetica" w:hAnsi="Helvetic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C55D1"/>
    <w:multiLevelType w:val="hybridMultilevel"/>
    <w:tmpl w:val="DE2CEC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037C4"/>
    <w:multiLevelType w:val="hybridMultilevel"/>
    <w:tmpl w:val="8198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7073"/>
    <w:multiLevelType w:val="hybridMultilevel"/>
    <w:tmpl w:val="C8D0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778F1"/>
    <w:multiLevelType w:val="hybridMultilevel"/>
    <w:tmpl w:val="338CC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1007C"/>
    <w:multiLevelType w:val="hybridMultilevel"/>
    <w:tmpl w:val="C34A9D2A"/>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CD4E78"/>
    <w:multiLevelType w:val="hybridMultilevel"/>
    <w:tmpl w:val="485423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B4C81"/>
    <w:multiLevelType w:val="hybridMultilevel"/>
    <w:tmpl w:val="70EEB91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FF22B9"/>
    <w:multiLevelType w:val="hybridMultilevel"/>
    <w:tmpl w:val="B9B03C66"/>
    <w:lvl w:ilvl="0" w:tplc="5A226310">
      <w:start w:val="3"/>
      <w:numFmt w:val="decimal"/>
      <w:lvlText w:val="%1."/>
      <w:lvlJc w:val="left"/>
      <w:pPr>
        <w:ind w:left="720" w:hanging="360"/>
      </w:pPr>
      <w:rPr>
        <w:rFonts w:ascii="Helvetica" w:hAnsi="Helvetic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F2847"/>
    <w:multiLevelType w:val="hybridMultilevel"/>
    <w:tmpl w:val="15E08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41D2D"/>
    <w:multiLevelType w:val="hybridMultilevel"/>
    <w:tmpl w:val="0966ED44"/>
    <w:lvl w:ilvl="0" w:tplc="613EF90C">
      <w:start w:val="6"/>
      <w:numFmt w:val="decimal"/>
      <w:lvlText w:val="%1."/>
      <w:lvlJc w:val="left"/>
      <w:pPr>
        <w:ind w:left="720" w:hanging="360"/>
      </w:pPr>
      <w:rPr>
        <w:rFonts w:ascii="Helvetica" w:hAnsi="Helvetic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348309">
    <w:abstractNumId w:val="5"/>
  </w:num>
  <w:num w:numId="2" w16cid:durableId="1123184367">
    <w:abstractNumId w:val="2"/>
  </w:num>
  <w:num w:numId="3" w16cid:durableId="636105931">
    <w:abstractNumId w:val="7"/>
  </w:num>
  <w:num w:numId="4" w16cid:durableId="1988314495">
    <w:abstractNumId w:val="3"/>
  </w:num>
  <w:num w:numId="5" w16cid:durableId="1250120058">
    <w:abstractNumId w:val="8"/>
  </w:num>
  <w:num w:numId="6" w16cid:durableId="1504128087">
    <w:abstractNumId w:val="10"/>
  </w:num>
  <w:num w:numId="7" w16cid:durableId="1754622802">
    <w:abstractNumId w:val="0"/>
  </w:num>
  <w:num w:numId="8" w16cid:durableId="1634290061">
    <w:abstractNumId w:val="9"/>
  </w:num>
  <w:num w:numId="9" w16cid:durableId="2040084848">
    <w:abstractNumId w:val="4"/>
  </w:num>
  <w:num w:numId="10" w16cid:durableId="1926303979">
    <w:abstractNumId w:val="6"/>
  </w:num>
  <w:num w:numId="11" w16cid:durableId="85218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E3"/>
    <w:rsid w:val="0003319F"/>
    <w:rsid w:val="0005030B"/>
    <w:rsid w:val="0005181E"/>
    <w:rsid w:val="00063334"/>
    <w:rsid w:val="000636CD"/>
    <w:rsid w:val="00067D7C"/>
    <w:rsid w:val="000A43C5"/>
    <w:rsid w:val="000D6C27"/>
    <w:rsid w:val="000D7620"/>
    <w:rsid w:val="00112807"/>
    <w:rsid w:val="00122ADF"/>
    <w:rsid w:val="00135552"/>
    <w:rsid w:val="00164D4B"/>
    <w:rsid w:val="00166742"/>
    <w:rsid w:val="0017052F"/>
    <w:rsid w:val="00170A25"/>
    <w:rsid w:val="00195F58"/>
    <w:rsid w:val="00234A24"/>
    <w:rsid w:val="0023523F"/>
    <w:rsid w:val="00263B63"/>
    <w:rsid w:val="00277DB0"/>
    <w:rsid w:val="002A1F40"/>
    <w:rsid w:val="002A5980"/>
    <w:rsid w:val="002B0E9B"/>
    <w:rsid w:val="003970E2"/>
    <w:rsid w:val="00410F62"/>
    <w:rsid w:val="00463FE2"/>
    <w:rsid w:val="00497859"/>
    <w:rsid w:val="004A6212"/>
    <w:rsid w:val="004B7398"/>
    <w:rsid w:val="00511B81"/>
    <w:rsid w:val="005161B1"/>
    <w:rsid w:val="00544B04"/>
    <w:rsid w:val="005E0C3B"/>
    <w:rsid w:val="005E6472"/>
    <w:rsid w:val="005F3DC2"/>
    <w:rsid w:val="005F4CB2"/>
    <w:rsid w:val="00612BA1"/>
    <w:rsid w:val="00614A0F"/>
    <w:rsid w:val="00631869"/>
    <w:rsid w:val="00644F47"/>
    <w:rsid w:val="006571C3"/>
    <w:rsid w:val="006700DF"/>
    <w:rsid w:val="006D2B1F"/>
    <w:rsid w:val="00733C34"/>
    <w:rsid w:val="0075265F"/>
    <w:rsid w:val="007763E3"/>
    <w:rsid w:val="00785548"/>
    <w:rsid w:val="007B6368"/>
    <w:rsid w:val="00802313"/>
    <w:rsid w:val="0082608D"/>
    <w:rsid w:val="00874DE5"/>
    <w:rsid w:val="008B39F6"/>
    <w:rsid w:val="008F7B87"/>
    <w:rsid w:val="0096386C"/>
    <w:rsid w:val="00980FB9"/>
    <w:rsid w:val="009948FB"/>
    <w:rsid w:val="00A335B1"/>
    <w:rsid w:val="00A712C6"/>
    <w:rsid w:val="00AA3F10"/>
    <w:rsid w:val="00B03C51"/>
    <w:rsid w:val="00B052EB"/>
    <w:rsid w:val="00B419EA"/>
    <w:rsid w:val="00B525E9"/>
    <w:rsid w:val="00B7074E"/>
    <w:rsid w:val="00BB333A"/>
    <w:rsid w:val="00BC24E9"/>
    <w:rsid w:val="00C4415E"/>
    <w:rsid w:val="00C572DF"/>
    <w:rsid w:val="00C650F3"/>
    <w:rsid w:val="00C959BE"/>
    <w:rsid w:val="00CA3E84"/>
    <w:rsid w:val="00CC592E"/>
    <w:rsid w:val="00CF1ADB"/>
    <w:rsid w:val="00CF2AF7"/>
    <w:rsid w:val="00D14D34"/>
    <w:rsid w:val="00D470AA"/>
    <w:rsid w:val="00D74045"/>
    <w:rsid w:val="00D93C8B"/>
    <w:rsid w:val="00E353BD"/>
    <w:rsid w:val="00E43A0C"/>
    <w:rsid w:val="00EA2388"/>
    <w:rsid w:val="00EA5C25"/>
    <w:rsid w:val="00F37E2A"/>
    <w:rsid w:val="00F643A0"/>
    <w:rsid w:val="00FB3C73"/>
    <w:rsid w:val="00FB48A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6C42"/>
  <w15:docId w15:val="{850122D6-0889-4F97-A7B2-388FE89B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3E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6700DF"/>
    <w:rPr>
      <w:color w:val="0000FF" w:themeColor="hyperlink"/>
      <w:u w:val="single"/>
    </w:rPr>
  </w:style>
  <w:style w:type="paragraph" w:styleId="BalloonText">
    <w:name w:val="Balloon Text"/>
    <w:basedOn w:val="Normal"/>
    <w:link w:val="BalloonTextChar"/>
    <w:uiPriority w:val="99"/>
    <w:semiHidden/>
    <w:unhideWhenUsed/>
    <w:rsid w:val="002B0E9B"/>
    <w:rPr>
      <w:rFonts w:ascii="Tahoma" w:hAnsi="Tahoma" w:cs="Tahoma"/>
      <w:sz w:val="16"/>
      <w:szCs w:val="16"/>
    </w:rPr>
  </w:style>
  <w:style w:type="character" w:customStyle="1" w:styleId="BalloonTextChar">
    <w:name w:val="Balloon Text Char"/>
    <w:basedOn w:val="DefaultParagraphFont"/>
    <w:link w:val="BalloonText"/>
    <w:uiPriority w:val="99"/>
    <w:semiHidden/>
    <w:rsid w:val="002B0E9B"/>
    <w:rPr>
      <w:rFonts w:ascii="Tahoma" w:hAnsi="Tahoma" w:cs="Tahoma"/>
      <w:sz w:val="16"/>
      <w:szCs w:val="16"/>
    </w:rPr>
  </w:style>
  <w:style w:type="table" w:styleId="TableGrid">
    <w:name w:val="Table Grid"/>
    <w:basedOn w:val="TableNormal"/>
    <w:uiPriority w:val="39"/>
    <w:rsid w:val="005E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F40"/>
    <w:pPr>
      <w:tabs>
        <w:tab w:val="center" w:pos="4680"/>
        <w:tab w:val="right" w:pos="9360"/>
      </w:tabs>
    </w:pPr>
  </w:style>
  <w:style w:type="character" w:customStyle="1" w:styleId="HeaderChar">
    <w:name w:val="Header Char"/>
    <w:basedOn w:val="DefaultParagraphFont"/>
    <w:link w:val="Header"/>
    <w:uiPriority w:val="99"/>
    <w:rsid w:val="002A1F40"/>
  </w:style>
  <w:style w:type="paragraph" w:styleId="Footer">
    <w:name w:val="footer"/>
    <w:basedOn w:val="Normal"/>
    <w:link w:val="FooterChar"/>
    <w:uiPriority w:val="99"/>
    <w:unhideWhenUsed/>
    <w:rsid w:val="002A1F40"/>
    <w:pPr>
      <w:tabs>
        <w:tab w:val="center" w:pos="4680"/>
        <w:tab w:val="right" w:pos="9360"/>
      </w:tabs>
    </w:pPr>
  </w:style>
  <w:style w:type="character" w:customStyle="1" w:styleId="FooterChar">
    <w:name w:val="Footer Char"/>
    <w:basedOn w:val="DefaultParagraphFont"/>
    <w:link w:val="Footer"/>
    <w:uiPriority w:val="99"/>
    <w:rsid w:val="002A1F40"/>
  </w:style>
  <w:style w:type="character" w:styleId="Strong">
    <w:name w:val="Strong"/>
    <w:basedOn w:val="DefaultParagraphFont"/>
    <w:uiPriority w:val="22"/>
    <w:qFormat/>
    <w:rsid w:val="00631869"/>
    <w:rPr>
      <w:b/>
      <w:bCs/>
    </w:rPr>
  </w:style>
  <w:style w:type="paragraph" w:styleId="ListParagraph">
    <w:name w:val="List Paragraph"/>
    <w:basedOn w:val="Normal"/>
    <w:uiPriority w:val="34"/>
    <w:qFormat/>
    <w:rsid w:val="0017052F"/>
    <w:pPr>
      <w:ind w:left="720"/>
      <w:contextualSpacing/>
    </w:pPr>
  </w:style>
  <w:style w:type="character" w:styleId="UnresolvedMention">
    <w:name w:val="Unresolved Mention"/>
    <w:basedOn w:val="DefaultParagraphFont"/>
    <w:uiPriority w:val="99"/>
    <w:semiHidden/>
    <w:unhideWhenUsed/>
    <w:rsid w:val="005F4CB2"/>
    <w:rPr>
      <w:color w:val="605E5C"/>
      <w:shd w:val="clear" w:color="auto" w:fill="E1DFDD"/>
    </w:rPr>
  </w:style>
  <w:style w:type="paragraph" w:styleId="FootnoteText">
    <w:name w:val="footnote text"/>
    <w:basedOn w:val="Normal"/>
    <w:link w:val="FootnoteTextChar"/>
    <w:uiPriority w:val="99"/>
    <w:semiHidden/>
    <w:unhideWhenUsed/>
    <w:rsid w:val="0006333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6333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63334"/>
    <w:rPr>
      <w:vertAlign w:val="superscript"/>
    </w:rPr>
  </w:style>
  <w:style w:type="paragraph" w:customStyle="1" w:styleId="P68B1DB1-Normal2">
    <w:name w:val="P68B1DB1-Normal2"/>
    <w:basedOn w:val="Normal"/>
    <w:rsid w:val="00CC592E"/>
    <w:rPr>
      <w:rFonts w:asciiTheme="majorHAnsi" w:eastAsia="Times New Roman" w:hAnsiTheme="majorHAnsi" w:cstheme="majorHAnsi"/>
      <w:sz w:val="28"/>
      <w:szCs w:val="20"/>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8584">
      <w:bodyDiv w:val="1"/>
      <w:marLeft w:val="0"/>
      <w:marRight w:val="0"/>
      <w:marTop w:val="0"/>
      <w:marBottom w:val="0"/>
      <w:divBdr>
        <w:top w:val="none" w:sz="0" w:space="0" w:color="auto"/>
        <w:left w:val="none" w:sz="0" w:space="0" w:color="auto"/>
        <w:bottom w:val="none" w:sz="0" w:space="0" w:color="auto"/>
        <w:right w:val="none" w:sz="0" w:space="0" w:color="auto"/>
      </w:divBdr>
    </w:div>
    <w:div w:id="222374390">
      <w:bodyDiv w:val="1"/>
      <w:marLeft w:val="0"/>
      <w:marRight w:val="0"/>
      <w:marTop w:val="0"/>
      <w:marBottom w:val="0"/>
      <w:divBdr>
        <w:top w:val="none" w:sz="0" w:space="0" w:color="auto"/>
        <w:left w:val="none" w:sz="0" w:space="0" w:color="auto"/>
        <w:bottom w:val="none" w:sz="0" w:space="0" w:color="auto"/>
        <w:right w:val="none" w:sz="0" w:space="0" w:color="auto"/>
      </w:divBdr>
    </w:div>
    <w:div w:id="476730341">
      <w:bodyDiv w:val="1"/>
      <w:marLeft w:val="0"/>
      <w:marRight w:val="0"/>
      <w:marTop w:val="0"/>
      <w:marBottom w:val="0"/>
      <w:divBdr>
        <w:top w:val="none" w:sz="0" w:space="0" w:color="auto"/>
        <w:left w:val="none" w:sz="0" w:space="0" w:color="auto"/>
        <w:bottom w:val="none" w:sz="0" w:space="0" w:color="auto"/>
        <w:right w:val="none" w:sz="0" w:space="0" w:color="auto"/>
      </w:divBdr>
    </w:div>
    <w:div w:id="918634231">
      <w:bodyDiv w:val="1"/>
      <w:marLeft w:val="0"/>
      <w:marRight w:val="0"/>
      <w:marTop w:val="0"/>
      <w:marBottom w:val="0"/>
      <w:divBdr>
        <w:top w:val="none" w:sz="0" w:space="0" w:color="auto"/>
        <w:left w:val="none" w:sz="0" w:space="0" w:color="auto"/>
        <w:bottom w:val="none" w:sz="0" w:space="0" w:color="auto"/>
        <w:right w:val="none" w:sz="0" w:space="0" w:color="auto"/>
      </w:divBdr>
    </w:div>
    <w:div w:id="1032414389">
      <w:bodyDiv w:val="1"/>
      <w:marLeft w:val="0"/>
      <w:marRight w:val="0"/>
      <w:marTop w:val="0"/>
      <w:marBottom w:val="0"/>
      <w:divBdr>
        <w:top w:val="none" w:sz="0" w:space="0" w:color="auto"/>
        <w:left w:val="none" w:sz="0" w:space="0" w:color="auto"/>
        <w:bottom w:val="none" w:sz="0" w:space="0" w:color="auto"/>
        <w:right w:val="none" w:sz="0" w:space="0" w:color="auto"/>
      </w:divBdr>
    </w:div>
    <w:div w:id="1119641620">
      <w:bodyDiv w:val="1"/>
      <w:marLeft w:val="0"/>
      <w:marRight w:val="0"/>
      <w:marTop w:val="0"/>
      <w:marBottom w:val="0"/>
      <w:divBdr>
        <w:top w:val="none" w:sz="0" w:space="0" w:color="auto"/>
        <w:left w:val="none" w:sz="0" w:space="0" w:color="auto"/>
        <w:bottom w:val="none" w:sz="0" w:space="0" w:color="auto"/>
        <w:right w:val="none" w:sz="0" w:space="0" w:color="auto"/>
      </w:divBdr>
    </w:div>
    <w:div w:id="1121846970">
      <w:bodyDiv w:val="1"/>
      <w:marLeft w:val="0"/>
      <w:marRight w:val="0"/>
      <w:marTop w:val="0"/>
      <w:marBottom w:val="0"/>
      <w:divBdr>
        <w:top w:val="none" w:sz="0" w:space="0" w:color="auto"/>
        <w:left w:val="none" w:sz="0" w:space="0" w:color="auto"/>
        <w:bottom w:val="none" w:sz="0" w:space="0" w:color="auto"/>
        <w:right w:val="none" w:sz="0" w:space="0" w:color="auto"/>
      </w:divBdr>
    </w:div>
    <w:div w:id="1126702363">
      <w:bodyDiv w:val="1"/>
      <w:marLeft w:val="0"/>
      <w:marRight w:val="0"/>
      <w:marTop w:val="0"/>
      <w:marBottom w:val="0"/>
      <w:divBdr>
        <w:top w:val="none" w:sz="0" w:space="0" w:color="auto"/>
        <w:left w:val="none" w:sz="0" w:space="0" w:color="auto"/>
        <w:bottom w:val="none" w:sz="0" w:space="0" w:color="auto"/>
        <w:right w:val="none" w:sz="0" w:space="0" w:color="auto"/>
      </w:divBdr>
    </w:div>
    <w:div w:id="1156259366">
      <w:bodyDiv w:val="1"/>
      <w:marLeft w:val="0"/>
      <w:marRight w:val="0"/>
      <w:marTop w:val="0"/>
      <w:marBottom w:val="0"/>
      <w:divBdr>
        <w:top w:val="none" w:sz="0" w:space="0" w:color="auto"/>
        <w:left w:val="none" w:sz="0" w:space="0" w:color="auto"/>
        <w:bottom w:val="none" w:sz="0" w:space="0" w:color="auto"/>
        <w:right w:val="none" w:sz="0" w:space="0" w:color="auto"/>
      </w:divBdr>
    </w:div>
    <w:div w:id="1576352170">
      <w:bodyDiv w:val="1"/>
      <w:marLeft w:val="0"/>
      <w:marRight w:val="0"/>
      <w:marTop w:val="0"/>
      <w:marBottom w:val="0"/>
      <w:divBdr>
        <w:top w:val="none" w:sz="0" w:space="0" w:color="auto"/>
        <w:left w:val="none" w:sz="0" w:space="0" w:color="auto"/>
        <w:bottom w:val="none" w:sz="0" w:space="0" w:color="auto"/>
        <w:right w:val="none" w:sz="0" w:space="0" w:color="auto"/>
      </w:divBdr>
    </w:div>
    <w:div w:id="1976910070">
      <w:bodyDiv w:val="1"/>
      <w:marLeft w:val="0"/>
      <w:marRight w:val="0"/>
      <w:marTop w:val="0"/>
      <w:marBottom w:val="0"/>
      <w:divBdr>
        <w:top w:val="none" w:sz="0" w:space="0" w:color="auto"/>
        <w:left w:val="none" w:sz="0" w:space="0" w:color="auto"/>
        <w:bottom w:val="none" w:sz="0" w:space="0" w:color="auto"/>
        <w:right w:val="none" w:sz="0" w:space="0" w:color="auto"/>
      </w:divBdr>
    </w:div>
    <w:div w:id="2030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hs.gov/ocr/office/fil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orlandoorth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hs.gov/ocr/office/file/index.html" TargetMode="External"/><Relationship Id="rId4" Type="http://schemas.openxmlformats.org/officeDocument/2006/relationships/settings" Target="settings.xml"/><Relationship Id="rId9" Type="http://schemas.openxmlformats.org/officeDocument/2006/relationships/hyperlink" Target="mailto:compliance@orlandoorth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75E8-315F-48BD-A21E-1F1FA97A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Bonnell</dc:creator>
  <cp:lastModifiedBy>Becky Singleton</cp:lastModifiedBy>
  <cp:revision>3</cp:revision>
  <cp:lastPrinted>2016-12-23T16:19:00Z</cp:lastPrinted>
  <dcterms:created xsi:type="dcterms:W3CDTF">2024-10-29T22:31:00Z</dcterms:created>
  <dcterms:modified xsi:type="dcterms:W3CDTF">2024-11-04T18:54:00Z</dcterms:modified>
</cp:coreProperties>
</file>